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9628C" w:rsidTr="0079628C">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3"/>
              <w:gridCol w:w="8879"/>
              <w:gridCol w:w="90"/>
            </w:tblGrid>
            <w:tr w:rsidR="0079628C">
              <w:trPr>
                <w:tblCellSpacing w:w="0" w:type="dxa"/>
                <w:jc w:val="center"/>
              </w:trPr>
              <w:tc>
                <w:tcPr>
                  <w:tcW w:w="120" w:type="dxa"/>
                  <w:shd w:val="clear" w:color="auto" w:fill="FFFFFF"/>
                  <w:vAlign w:val="center"/>
                  <w:hideMark/>
                </w:tcPr>
                <w:p w:rsidR="0079628C" w:rsidRDefault="0079628C" w:rsidP="00A62599"/>
              </w:tc>
              <w:tc>
                <w:tcPr>
                  <w:tcW w:w="10125" w:type="dxa"/>
                  <w:hideMark/>
                </w:tcPr>
                <w:tbl>
                  <w:tblPr>
                    <w:tblW w:w="5000" w:type="pct"/>
                    <w:jc w:val="center"/>
                    <w:tblCellMar>
                      <w:left w:w="0" w:type="dxa"/>
                      <w:right w:w="0" w:type="dxa"/>
                    </w:tblCellMar>
                    <w:tblLook w:val="04A0" w:firstRow="1" w:lastRow="0" w:firstColumn="1" w:lastColumn="0" w:noHBand="0" w:noVBand="1"/>
                  </w:tblPr>
                  <w:tblGrid>
                    <w:gridCol w:w="8879"/>
                  </w:tblGrid>
                  <w:tr w:rsidR="0079628C">
                    <w:trPr>
                      <w:jc w:val="center"/>
                    </w:trPr>
                    <w:tc>
                      <w:tcPr>
                        <w:tcW w:w="10125" w:type="dxa"/>
                        <w:tcMar>
                          <w:top w:w="120" w:type="dxa"/>
                          <w:left w:w="0" w:type="dxa"/>
                          <w:bottom w:w="12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879"/>
                        </w:tblGrid>
                        <w:tr w:rsidR="0079628C">
                          <w:trPr>
                            <w:trHeight w:val="690"/>
                            <w:jc w:val="center"/>
                          </w:trPr>
                          <w:tc>
                            <w:tcPr>
                              <w:tcW w:w="5000" w:type="pct"/>
                              <w:hideMark/>
                            </w:tcPr>
                            <w:p w:rsidR="0079628C" w:rsidRDefault="0079628C" w:rsidP="00D8631C">
                              <w:pPr>
                                <w:spacing w:line="360" w:lineRule="auto"/>
                                <w:rPr>
                                  <w:rFonts w:ascii="Roboto Light" w:eastAsia="Times New Roman" w:hAnsi="Roboto Light"/>
                                  <w:color w:val="808080"/>
                                  <w:sz w:val="23"/>
                                  <w:szCs w:val="23"/>
                                </w:rPr>
                              </w:pPr>
                              <w:r>
                                <w:rPr>
                                  <w:rFonts w:ascii="Roboto Light" w:eastAsia="Times New Roman" w:hAnsi="Roboto Light"/>
                                  <w:b/>
                                  <w:bCs/>
                                  <w:color w:val="000000"/>
                                  <w:sz w:val="30"/>
                                  <w:szCs w:val="30"/>
                                </w:rPr>
                                <w:t xml:space="preserve">Informacje o ochronie oraz sposobie przetwarzania danych osobowych przez </w:t>
                              </w:r>
                              <w:proofErr w:type="spellStart"/>
                              <w:r w:rsidR="00A62599">
                                <w:rPr>
                                  <w:rFonts w:ascii="Roboto Light" w:eastAsia="Times New Roman" w:hAnsi="Roboto Light"/>
                                  <w:b/>
                                  <w:bCs/>
                                  <w:color w:val="000000"/>
                                  <w:sz w:val="30"/>
                                  <w:szCs w:val="30"/>
                                </w:rPr>
                                <w:t>Stig</w:t>
                              </w:r>
                              <w:proofErr w:type="spellEnd"/>
                              <w:r w:rsidR="00A62599">
                                <w:rPr>
                                  <w:rFonts w:ascii="Roboto Light" w:eastAsia="Times New Roman" w:hAnsi="Roboto Light"/>
                                  <w:b/>
                                  <w:bCs/>
                                  <w:color w:val="000000"/>
                                  <w:sz w:val="30"/>
                                  <w:szCs w:val="30"/>
                                </w:rPr>
                                <w:t xml:space="preserve"> Sylwia Zypper właściciel sklepu internetowego </w:t>
                              </w:r>
                              <w:proofErr w:type="spellStart"/>
                              <w:r w:rsidR="00D8631C">
                                <w:rPr>
                                  <w:rFonts w:ascii="Roboto Light" w:eastAsia="Times New Roman" w:hAnsi="Roboto Light"/>
                                  <w:b/>
                                  <w:bCs/>
                                  <w:color w:val="000000"/>
                                  <w:sz w:val="30"/>
                                  <w:szCs w:val="30"/>
                                </w:rPr>
                                <w:t>Stig</w:t>
                              </w:r>
                              <w:proofErr w:type="spellEnd"/>
                              <w:r w:rsidR="00D8631C">
                                <w:rPr>
                                  <w:rFonts w:ascii="Roboto Light" w:eastAsia="Times New Roman" w:hAnsi="Roboto Light"/>
                                  <w:b/>
                                  <w:bCs/>
                                  <w:color w:val="000000"/>
                                  <w:sz w:val="30"/>
                                  <w:szCs w:val="30"/>
                                </w:rPr>
                                <w:t xml:space="preserve"> – Wall </w:t>
                              </w:r>
                              <w:bookmarkStart w:id="0" w:name="_GoBack"/>
                              <w:bookmarkEnd w:id="0"/>
                              <w:r w:rsidR="00A62599">
                                <w:rPr>
                                  <w:rFonts w:ascii="Roboto Light" w:eastAsia="Times New Roman" w:hAnsi="Roboto Light"/>
                                  <w:b/>
                                  <w:bCs/>
                                  <w:color w:val="000000"/>
                                  <w:sz w:val="30"/>
                                  <w:szCs w:val="30"/>
                                </w:rPr>
                                <w:t>z</w:t>
                              </w:r>
                              <w:r>
                                <w:rPr>
                                  <w:rFonts w:ascii="Roboto Light" w:eastAsia="Times New Roman" w:hAnsi="Roboto Light"/>
                                  <w:b/>
                                  <w:bCs/>
                                  <w:color w:val="000000"/>
                                  <w:sz w:val="30"/>
                                  <w:szCs w:val="30"/>
                                </w:rPr>
                                <w:t xml:space="preserve"> siedzibą w Gdańsku</w:t>
                              </w:r>
                              <w:r w:rsidR="00A62599">
                                <w:rPr>
                                  <w:rFonts w:ascii="Roboto Light" w:eastAsia="Times New Roman" w:hAnsi="Roboto Light"/>
                                  <w:b/>
                                  <w:bCs/>
                                  <w:color w:val="000000"/>
                                  <w:sz w:val="30"/>
                                  <w:szCs w:val="30"/>
                                </w:rPr>
                                <w:t>.</w:t>
                              </w:r>
                            </w:p>
                          </w:tc>
                        </w:tr>
                      </w:tbl>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c>
                <w:tcPr>
                  <w:tcW w:w="105" w:type="dxa"/>
                  <w:shd w:val="clear" w:color="auto" w:fill="FFFFFF"/>
                  <w:vAlign w:val="center"/>
                  <w:hideMark/>
                </w:tcPr>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r>
    </w:tbl>
    <w:p w:rsidR="0079628C" w:rsidRDefault="0079628C" w:rsidP="00A62599">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9628C" w:rsidTr="0079628C">
        <w:trPr>
          <w:tblCellSpacing w:w="0" w:type="dxa"/>
          <w:jc w:val="center"/>
          <w:hidden/>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4"/>
              <w:gridCol w:w="8878"/>
              <w:gridCol w:w="90"/>
            </w:tblGrid>
            <w:tr w:rsidR="0079628C">
              <w:trPr>
                <w:tblCellSpacing w:w="0" w:type="dxa"/>
                <w:jc w:val="center"/>
                <w:hidden/>
              </w:trPr>
              <w:tc>
                <w:tcPr>
                  <w:tcW w:w="120" w:type="dxa"/>
                  <w:shd w:val="clear" w:color="auto" w:fill="FFFFFF"/>
                  <w:vAlign w:val="center"/>
                  <w:hideMark/>
                </w:tcPr>
                <w:p w:rsidR="0079628C" w:rsidRDefault="0079628C" w:rsidP="00A62599">
                  <w:pPr>
                    <w:rPr>
                      <w:rFonts w:eastAsia="Times New Roman"/>
                      <w:vanish/>
                    </w:rPr>
                  </w:pPr>
                </w:p>
              </w:tc>
              <w:tc>
                <w:tcPr>
                  <w:tcW w:w="10125" w:type="dxa"/>
                  <w:hideMark/>
                </w:tcPr>
                <w:tbl>
                  <w:tblPr>
                    <w:tblW w:w="5000" w:type="pct"/>
                    <w:jc w:val="center"/>
                    <w:tblCellMar>
                      <w:left w:w="0" w:type="dxa"/>
                      <w:right w:w="0" w:type="dxa"/>
                    </w:tblCellMar>
                    <w:tblLook w:val="04A0" w:firstRow="1" w:lastRow="0" w:firstColumn="1" w:lastColumn="0" w:noHBand="0" w:noVBand="1"/>
                  </w:tblPr>
                  <w:tblGrid>
                    <w:gridCol w:w="8878"/>
                  </w:tblGrid>
                  <w:tr w:rsidR="0079628C">
                    <w:trPr>
                      <w:jc w:val="center"/>
                    </w:trPr>
                    <w:tc>
                      <w:tcPr>
                        <w:tcW w:w="10125" w:type="dxa"/>
                        <w:tcMar>
                          <w:top w:w="120" w:type="dxa"/>
                          <w:left w:w="0" w:type="dxa"/>
                          <w:bottom w:w="12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878"/>
                        </w:tblGrid>
                        <w:tr w:rsidR="0079628C">
                          <w:trPr>
                            <w:trHeight w:val="2025"/>
                            <w:jc w:val="center"/>
                          </w:trPr>
                          <w:tc>
                            <w:tcPr>
                              <w:tcW w:w="5000" w:type="pct"/>
                              <w:hideMark/>
                            </w:tcPr>
                            <w:p w:rsidR="0079628C" w:rsidRDefault="0079628C" w:rsidP="00A62599">
                              <w:pPr>
                                <w:spacing w:line="360" w:lineRule="auto"/>
                                <w:rPr>
                                  <w:rFonts w:ascii="Roboto Light" w:eastAsia="Times New Roman" w:hAnsi="Roboto Light"/>
                                  <w:color w:val="808080"/>
                                  <w:sz w:val="23"/>
                                  <w:szCs w:val="23"/>
                                </w:rPr>
                              </w:pPr>
                              <w:r>
                                <w:rPr>
                                  <w:rFonts w:ascii="Roboto Light" w:eastAsia="Times New Roman" w:hAnsi="Roboto Light"/>
                                  <w:color w:val="000000"/>
                                  <w:sz w:val="23"/>
                                  <w:szCs w:val="23"/>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 którego celem jest ujednolicenie zasad przetwarzania danych osobowych na terenie UE od dnia 25 maja 2018 roku jako Administrator Państwa danych osobowych odpowiadamy za ich wykorzystywanie. Mamy obowiązek też poinformować Państwa o poniżej opisanych prawach. </w:t>
                              </w:r>
                            </w:p>
                          </w:tc>
                        </w:tr>
                      </w:tbl>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c>
                <w:tcPr>
                  <w:tcW w:w="105" w:type="dxa"/>
                  <w:shd w:val="clear" w:color="auto" w:fill="FFFFFF"/>
                  <w:vAlign w:val="center"/>
                  <w:hideMark/>
                </w:tcPr>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r>
    </w:tbl>
    <w:p w:rsidR="0079628C" w:rsidRDefault="0079628C" w:rsidP="00A62599">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9628C" w:rsidTr="0079628C">
        <w:trPr>
          <w:tblCellSpacing w:w="0" w:type="dxa"/>
          <w:jc w:val="center"/>
          <w:hidden/>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3"/>
              <w:gridCol w:w="8879"/>
              <w:gridCol w:w="90"/>
            </w:tblGrid>
            <w:tr w:rsidR="0079628C">
              <w:trPr>
                <w:tblCellSpacing w:w="0" w:type="dxa"/>
                <w:jc w:val="center"/>
                <w:hidden/>
              </w:trPr>
              <w:tc>
                <w:tcPr>
                  <w:tcW w:w="120" w:type="dxa"/>
                  <w:shd w:val="clear" w:color="auto" w:fill="FFFFFF"/>
                  <w:vAlign w:val="center"/>
                  <w:hideMark/>
                </w:tcPr>
                <w:p w:rsidR="0079628C" w:rsidRDefault="0079628C" w:rsidP="00A62599">
                  <w:pPr>
                    <w:rPr>
                      <w:rFonts w:eastAsia="Times New Roman"/>
                      <w:vanish/>
                    </w:rPr>
                  </w:pPr>
                </w:p>
              </w:tc>
              <w:tc>
                <w:tcPr>
                  <w:tcW w:w="10125" w:type="dxa"/>
                  <w:hideMark/>
                </w:tcPr>
                <w:tbl>
                  <w:tblPr>
                    <w:tblW w:w="5000" w:type="pct"/>
                    <w:jc w:val="center"/>
                    <w:tblCellMar>
                      <w:left w:w="0" w:type="dxa"/>
                      <w:right w:w="0" w:type="dxa"/>
                    </w:tblCellMar>
                    <w:tblLook w:val="04A0" w:firstRow="1" w:lastRow="0" w:firstColumn="1" w:lastColumn="0" w:noHBand="0" w:noVBand="1"/>
                  </w:tblPr>
                  <w:tblGrid>
                    <w:gridCol w:w="8879"/>
                  </w:tblGrid>
                  <w:tr w:rsidR="0079628C">
                    <w:trPr>
                      <w:jc w:val="center"/>
                    </w:trPr>
                    <w:tc>
                      <w:tcPr>
                        <w:tcW w:w="10125" w:type="dxa"/>
                        <w:tcMar>
                          <w:top w:w="120" w:type="dxa"/>
                          <w:left w:w="0" w:type="dxa"/>
                          <w:bottom w:w="12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879"/>
                        </w:tblGrid>
                        <w:tr w:rsidR="0079628C">
                          <w:trPr>
                            <w:trHeight w:val="360"/>
                            <w:jc w:val="center"/>
                          </w:trPr>
                          <w:tc>
                            <w:tcPr>
                              <w:tcW w:w="5000" w:type="pct"/>
                              <w:hideMark/>
                            </w:tcPr>
                            <w:p w:rsidR="0079628C" w:rsidRDefault="0079628C" w:rsidP="00A62599">
                              <w:pPr>
                                <w:spacing w:line="360" w:lineRule="auto"/>
                                <w:rPr>
                                  <w:rFonts w:ascii="Roboto Light" w:eastAsia="Times New Roman" w:hAnsi="Roboto Light"/>
                                  <w:color w:val="808080"/>
                                  <w:sz w:val="23"/>
                                  <w:szCs w:val="23"/>
                                </w:rPr>
                              </w:pPr>
                              <w:r>
                                <w:rPr>
                                  <w:rFonts w:ascii="Roboto Light" w:eastAsia="Times New Roman" w:hAnsi="Roboto Light"/>
                                  <w:b/>
                                  <w:bCs/>
                                  <w:color w:val="000000"/>
                                  <w:sz w:val="23"/>
                                  <w:szCs w:val="23"/>
                                </w:rPr>
                                <w:t>I. Cel oraz podstawa wykorzystywania danych osobowych Kl</w:t>
                              </w:r>
                              <w:r w:rsidR="00A62599">
                                <w:rPr>
                                  <w:rFonts w:ascii="Roboto Light" w:eastAsia="Times New Roman" w:hAnsi="Roboto Light"/>
                                  <w:b/>
                                  <w:bCs/>
                                  <w:color w:val="000000"/>
                                  <w:sz w:val="23"/>
                                  <w:szCs w:val="23"/>
                                </w:rPr>
                                <w:t xml:space="preserve">ientów Firmy </w:t>
                              </w:r>
                              <w:proofErr w:type="spellStart"/>
                              <w:r w:rsidR="00A62599">
                                <w:rPr>
                                  <w:rFonts w:ascii="Roboto Light" w:eastAsia="Times New Roman" w:hAnsi="Roboto Light"/>
                                  <w:b/>
                                  <w:bCs/>
                                  <w:color w:val="000000"/>
                                  <w:sz w:val="23"/>
                                  <w:szCs w:val="23"/>
                                </w:rPr>
                                <w:t>Stig</w:t>
                              </w:r>
                              <w:proofErr w:type="spellEnd"/>
                              <w:r w:rsidR="00A62599">
                                <w:rPr>
                                  <w:rFonts w:ascii="Roboto Light" w:eastAsia="Times New Roman" w:hAnsi="Roboto Light"/>
                                  <w:b/>
                                  <w:bCs/>
                                  <w:color w:val="000000"/>
                                  <w:sz w:val="23"/>
                                  <w:szCs w:val="23"/>
                                </w:rPr>
                                <w:t>:</w:t>
                              </w:r>
                            </w:p>
                          </w:tc>
                        </w:tr>
                      </w:tbl>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c>
                <w:tcPr>
                  <w:tcW w:w="105" w:type="dxa"/>
                  <w:shd w:val="clear" w:color="auto" w:fill="FFFFFF"/>
                  <w:vAlign w:val="center"/>
                  <w:hideMark/>
                </w:tcPr>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r>
    </w:tbl>
    <w:p w:rsidR="0079628C" w:rsidRDefault="0079628C" w:rsidP="00A62599">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9628C" w:rsidTr="0079628C">
        <w:trPr>
          <w:tblCellSpacing w:w="0" w:type="dxa"/>
          <w:jc w:val="center"/>
          <w:hidden/>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2"/>
              <w:gridCol w:w="8880"/>
              <w:gridCol w:w="90"/>
            </w:tblGrid>
            <w:tr w:rsidR="0079628C">
              <w:trPr>
                <w:tblCellSpacing w:w="0" w:type="dxa"/>
                <w:jc w:val="center"/>
                <w:hidden/>
              </w:trPr>
              <w:tc>
                <w:tcPr>
                  <w:tcW w:w="120" w:type="dxa"/>
                  <w:shd w:val="clear" w:color="auto" w:fill="FFFFFF"/>
                  <w:vAlign w:val="center"/>
                  <w:hideMark/>
                </w:tcPr>
                <w:p w:rsidR="0079628C" w:rsidRDefault="0079628C" w:rsidP="00A62599">
                  <w:pPr>
                    <w:rPr>
                      <w:rFonts w:eastAsia="Times New Roman"/>
                      <w:vanish/>
                    </w:rPr>
                  </w:pPr>
                </w:p>
              </w:tc>
              <w:tc>
                <w:tcPr>
                  <w:tcW w:w="10125" w:type="dxa"/>
                  <w:hideMark/>
                </w:tcPr>
                <w:tbl>
                  <w:tblPr>
                    <w:tblW w:w="5000" w:type="pct"/>
                    <w:jc w:val="center"/>
                    <w:tblCellMar>
                      <w:left w:w="0" w:type="dxa"/>
                      <w:right w:w="0" w:type="dxa"/>
                    </w:tblCellMar>
                    <w:tblLook w:val="04A0" w:firstRow="1" w:lastRow="0" w:firstColumn="1" w:lastColumn="0" w:noHBand="0" w:noVBand="1"/>
                  </w:tblPr>
                  <w:tblGrid>
                    <w:gridCol w:w="8880"/>
                  </w:tblGrid>
                  <w:tr w:rsidR="0079628C" w:rsidTr="00A62599">
                    <w:trPr>
                      <w:trHeight w:val="1016"/>
                      <w:jc w:val="center"/>
                    </w:trPr>
                    <w:tc>
                      <w:tcPr>
                        <w:tcW w:w="10125" w:type="dxa"/>
                        <w:tcMar>
                          <w:top w:w="120" w:type="dxa"/>
                          <w:left w:w="0" w:type="dxa"/>
                          <w:bottom w:w="12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880"/>
                        </w:tblGrid>
                        <w:tr w:rsidR="0079628C">
                          <w:trPr>
                            <w:trHeight w:val="675"/>
                            <w:jc w:val="center"/>
                          </w:trPr>
                          <w:tc>
                            <w:tcPr>
                              <w:tcW w:w="5000" w:type="pct"/>
                              <w:hideMark/>
                            </w:tcPr>
                            <w:p w:rsidR="0079628C" w:rsidRDefault="0079628C" w:rsidP="00A62599">
                              <w:pPr>
                                <w:spacing w:line="360" w:lineRule="auto"/>
                                <w:rPr>
                                  <w:rFonts w:ascii="Roboto Light" w:eastAsia="Times New Roman" w:hAnsi="Roboto Light"/>
                                  <w:color w:val="808080"/>
                                  <w:sz w:val="23"/>
                                  <w:szCs w:val="23"/>
                                </w:rPr>
                              </w:pPr>
                              <w:r>
                                <w:rPr>
                                  <w:rFonts w:ascii="Roboto Light" w:eastAsia="Times New Roman" w:hAnsi="Roboto Light"/>
                                  <w:color w:val="000000"/>
                                  <w:sz w:val="23"/>
                                  <w:szCs w:val="23"/>
                                </w:rPr>
                                <w:t>Dane osobowe naszych Klientów pozyskiwane są w związku z zawieraniem umów, porozumień handlowych, które wykorzystywane są w trakcie trwania umowy/porozumienia dla celów takich jak:</w:t>
                              </w:r>
                              <w:r w:rsidR="00A62599">
                                <w:rPr>
                                  <w:rFonts w:ascii="Roboto Light" w:eastAsia="Times New Roman" w:hAnsi="Roboto Light"/>
                                  <w:color w:val="000000"/>
                                  <w:sz w:val="23"/>
                                  <w:szCs w:val="23"/>
                                </w:rPr>
                                <w:t xml:space="preserve"> </w:t>
                              </w:r>
                            </w:p>
                          </w:tc>
                        </w:tr>
                      </w:tbl>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c>
                <w:tcPr>
                  <w:tcW w:w="105" w:type="dxa"/>
                  <w:shd w:val="clear" w:color="auto" w:fill="FFFFFF"/>
                  <w:vAlign w:val="center"/>
                  <w:hideMark/>
                </w:tcPr>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r>
    </w:tbl>
    <w:p w:rsidR="0079628C" w:rsidRDefault="0079628C" w:rsidP="00A62599">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9628C" w:rsidTr="0079628C">
        <w:trPr>
          <w:tblCellSpacing w:w="0" w:type="dxa"/>
          <w:jc w:val="center"/>
          <w:hidden/>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2"/>
              <w:gridCol w:w="8881"/>
              <w:gridCol w:w="89"/>
            </w:tblGrid>
            <w:tr w:rsidR="0079628C">
              <w:trPr>
                <w:tblCellSpacing w:w="0" w:type="dxa"/>
                <w:jc w:val="center"/>
                <w:hidden/>
              </w:trPr>
              <w:tc>
                <w:tcPr>
                  <w:tcW w:w="120" w:type="dxa"/>
                  <w:shd w:val="clear" w:color="auto" w:fill="FFFFFF"/>
                  <w:vAlign w:val="center"/>
                  <w:hideMark/>
                </w:tcPr>
                <w:p w:rsidR="0079628C" w:rsidRDefault="0079628C" w:rsidP="00A62599">
                  <w:pPr>
                    <w:rPr>
                      <w:rFonts w:eastAsia="Times New Roman"/>
                      <w:vanish/>
                    </w:rPr>
                  </w:pPr>
                </w:p>
              </w:tc>
              <w:tc>
                <w:tcPr>
                  <w:tcW w:w="10125" w:type="dxa"/>
                  <w:hideMark/>
                </w:tcPr>
                <w:tbl>
                  <w:tblPr>
                    <w:tblW w:w="5000" w:type="pct"/>
                    <w:jc w:val="center"/>
                    <w:tblCellMar>
                      <w:left w:w="0" w:type="dxa"/>
                      <w:right w:w="0" w:type="dxa"/>
                    </w:tblCellMar>
                    <w:tblLook w:val="04A0" w:firstRow="1" w:lastRow="0" w:firstColumn="1" w:lastColumn="0" w:noHBand="0" w:noVBand="1"/>
                  </w:tblPr>
                  <w:tblGrid>
                    <w:gridCol w:w="8881"/>
                  </w:tblGrid>
                  <w:tr w:rsidR="0079628C">
                    <w:trPr>
                      <w:jc w:val="center"/>
                    </w:trPr>
                    <w:tc>
                      <w:tcPr>
                        <w:tcW w:w="10125" w:type="dxa"/>
                        <w:tcMar>
                          <w:top w:w="120" w:type="dxa"/>
                          <w:left w:w="0" w:type="dxa"/>
                          <w:bottom w:w="12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881"/>
                        </w:tblGrid>
                        <w:tr w:rsidR="0079628C">
                          <w:trPr>
                            <w:trHeight w:val="3720"/>
                            <w:jc w:val="center"/>
                          </w:trPr>
                          <w:tc>
                            <w:tcPr>
                              <w:tcW w:w="5000" w:type="pct"/>
                              <w:hideMark/>
                            </w:tcPr>
                            <w:p w:rsidR="0079628C" w:rsidRDefault="0079628C" w:rsidP="00A62599">
                              <w:pPr>
                                <w:spacing w:line="360" w:lineRule="auto"/>
                                <w:rPr>
                                  <w:rFonts w:ascii="Roboto Light" w:eastAsia="Times New Roman" w:hAnsi="Roboto Light"/>
                                  <w:color w:val="808080"/>
                                  <w:sz w:val="23"/>
                                  <w:szCs w:val="23"/>
                                </w:rPr>
                              </w:pPr>
                              <w:r>
                                <w:rPr>
                                  <w:rFonts w:ascii="Roboto Light" w:eastAsia="Times New Roman" w:hAnsi="Roboto Light"/>
                                  <w:color w:val="000000"/>
                                  <w:sz w:val="23"/>
                                  <w:szCs w:val="23"/>
                                </w:rPr>
                                <w:t xml:space="preserve">1. realizacja obowiązków prawnych m.in. przechowywanie danych dotyczących korespondencji elektronicznej/pocztowej na potrzeby przyszłych postępowań uprawnionych organów, </w:t>
                              </w:r>
                              <w:r>
                                <w:rPr>
                                  <w:rFonts w:ascii="Roboto Light" w:eastAsia="Times New Roman" w:hAnsi="Roboto Light"/>
                                  <w:color w:val="000000"/>
                                  <w:sz w:val="23"/>
                                  <w:szCs w:val="23"/>
                                </w:rPr>
                                <w:br/>
                                <w:t xml:space="preserve">2. zawarcie oraz realizacja umowy </w:t>
                              </w:r>
                              <w:r w:rsidR="00A62599">
                                <w:rPr>
                                  <w:rFonts w:ascii="Roboto Light" w:eastAsia="Times New Roman" w:hAnsi="Roboto Light"/>
                                  <w:color w:val="000000"/>
                                  <w:sz w:val="23"/>
                                  <w:szCs w:val="23"/>
                                </w:rPr>
                                <w:t>z</w:t>
                              </w:r>
                              <w:r>
                                <w:rPr>
                                  <w:rFonts w:ascii="Roboto Light" w:eastAsia="Times New Roman" w:hAnsi="Roboto Light"/>
                                  <w:color w:val="000000"/>
                                  <w:sz w:val="23"/>
                                  <w:szCs w:val="23"/>
                                </w:rPr>
                                <w:t xml:space="preserve"> Klientem, w tym zapewnienie poprawnej jakości usług przez czas trwania umowy i rozliczeń po jej zakończeniu,</w:t>
                              </w:r>
                              <w:r>
                                <w:rPr>
                                  <w:rFonts w:ascii="Roboto Light" w:eastAsia="Times New Roman" w:hAnsi="Roboto Light"/>
                                  <w:color w:val="000000"/>
                                  <w:sz w:val="23"/>
                                  <w:szCs w:val="23"/>
                                </w:rPr>
                                <w:br/>
                                <w:t xml:space="preserve">3. informowanie Państwa na bieżąco o zmianach w ofercie firmy </w:t>
                              </w:r>
                              <w:r>
                                <w:rPr>
                                  <w:rFonts w:ascii="Roboto Light" w:eastAsia="Times New Roman" w:hAnsi="Roboto Light"/>
                                  <w:color w:val="000000"/>
                                  <w:sz w:val="23"/>
                                  <w:szCs w:val="23"/>
                                </w:rPr>
                                <w:br/>
                                <w:t>4. marketing bezpośredni,</w:t>
                              </w:r>
                              <w:r>
                                <w:rPr>
                                  <w:rFonts w:ascii="Roboto Light" w:eastAsia="Times New Roman" w:hAnsi="Roboto Light"/>
                                  <w:color w:val="000000"/>
                                  <w:sz w:val="23"/>
                                  <w:szCs w:val="23"/>
                                </w:rPr>
                                <w:br/>
                                <w:t>5. przeciwdziałanie oraz dochodzenie roszczeń,</w:t>
                              </w:r>
                              <w:r>
                                <w:rPr>
                                  <w:rFonts w:ascii="Roboto Light" w:eastAsia="Times New Roman" w:hAnsi="Roboto Light"/>
                                  <w:color w:val="000000"/>
                                  <w:sz w:val="23"/>
                                  <w:szCs w:val="23"/>
                                </w:rPr>
                                <w:br/>
                                <w:t>6. raportowanie, badania marketingowe, planowanie rozwoju usług,</w:t>
                              </w:r>
                              <w:r>
                                <w:rPr>
                                  <w:rFonts w:ascii="Roboto Light" w:eastAsia="Times New Roman" w:hAnsi="Roboto Light"/>
                                  <w:color w:val="000000"/>
                                  <w:sz w:val="23"/>
                                  <w:szCs w:val="23"/>
                                </w:rPr>
                                <w:br/>
                                <w:t xml:space="preserve">7. </w:t>
                              </w:r>
                              <w:r w:rsidR="00A62599">
                                <w:rPr>
                                  <w:rFonts w:ascii="Roboto Light" w:eastAsia="Times New Roman" w:hAnsi="Roboto Light"/>
                                  <w:color w:val="000000"/>
                                  <w:sz w:val="23"/>
                                  <w:szCs w:val="23"/>
                                </w:rPr>
                                <w:t>profilowanie danych –w celach marketingowych, określanie preferencji oraz obszarów przyszłych zainteresowań oferowanymi przez nas usługami.</w:t>
                              </w:r>
                            </w:p>
                          </w:tc>
                        </w:tr>
                      </w:tbl>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c>
                <w:tcPr>
                  <w:tcW w:w="105" w:type="dxa"/>
                  <w:shd w:val="clear" w:color="auto" w:fill="FFFFFF"/>
                  <w:vAlign w:val="center"/>
                  <w:hideMark/>
                </w:tcPr>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r>
    </w:tbl>
    <w:p w:rsidR="0079628C" w:rsidRDefault="0079628C" w:rsidP="00A62599">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9628C" w:rsidTr="0079628C">
        <w:trPr>
          <w:tblCellSpacing w:w="0" w:type="dxa"/>
          <w:jc w:val="center"/>
          <w:hidden/>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3"/>
              <w:gridCol w:w="8878"/>
              <w:gridCol w:w="91"/>
            </w:tblGrid>
            <w:tr w:rsidR="0079628C">
              <w:trPr>
                <w:tblCellSpacing w:w="0" w:type="dxa"/>
                <w:jc w:val="center"/>
                <w:hidden/>
              </w:trPr>
              <w:tc>
                <w:tcPr>
                  <w:tcW w:w="120" w:type="dxa"/>
                  <w:shd w:val="clear" w:color="auto" w:fill="FFFFFF"/>
                  <w:vAlign w:val="center"/>
                  <w:hideMark/>
                </w:tcPr>
                <w:p w:rsidR="0079628C" w:rsidRDefault="0079628C" w:rsidP="00A62599">
                  <w:pPr>
                    <w:rPr>
                      <w:rFonts w:eastAsia="Times New Roman"/>
                      <w:vanish/>
                    </w:rPr>
                  </w:pPr>
                </w:p>
              </w:tc>
              <w:tc>
                <w:tcPr>
                  <w:tcW w:w="10125" w:type="dxa"/>
                  <w:hideMark/>
                </w:tcPr>
                <w:tbl>
                  <w:tblPr>
                    <w:tblW w:w="5000" w:type="pct"/>
                    <w:jc w:val="center"/>
                    <w:tblCellMar>
                      <w:left w:w="0" w:type="dxa"/>
                      <w:right w:w="0" w:type="dxa"/>
                    </w:tblCellMar>
                    <w:tblLook w:val="04A0" w:firstRow="1" w:lastRow="0" w:firstColumn="1" w:lastColumn="0" w:noHBand="0" w:noVBand="1"/>
                  </w:tblPr>
                  <w:tblGrid>
                    <w:gridCol w:w="8878"/>
                  </w:tblGrid>
                  <w:tr w:rsidR="0079628C">
                    <w:trPr>
                      <w:jc w:val="center"/>
                    </w:trPr>
                    <w:tc>
                      <w:tcPr>
                        <w:tcW w:w="10125" w:type="dxa"/>
                        <w:tcMar>
                          <w:top w:w="120" w:type="dxa"/>
                          <w:left w:w="0" w:type="dxa"/>
                          <w:bottom w:w="12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878"/>
                        </w:tblGrid>
                        <w:tr w:rsidR="0079628C">
                          <w:trPr>
                            <w:trHeight w:val="675"/>
                            <w:jc w:val="center"/>
                          </w:trPr>
                          <w:tc>
                            <w:tcPr>
                              <w:tcW w:w="5000" w:type="pct"/>
                              <w:hideMark/>
                            </w:tcPr>
                            <w:p w:rsidR="0079628C" w:rsidRDefault="0079628C" w:rsidP="00A62599">
                              <w:pPr>
                                <w:spacing w:line="360" w:lineRule="auto"/>
                                <w:rPr>
                                  <w:rFonts w:ascii="Roboto Light" w:eastAsia="Times New Roman" w:hAnsi="Roboto Light"/>
                                  <w:color w:val="808080"/>
                                  <w:sz w:val="23"/>
                                  <w:szCs w:val="23"/>
                                </w:rPr>
                              </w:pPr>
                              <w:r>
                                <w:rPr>
                                  <w:rFonts w:ascii="Roboto Light" w:eastAsia="Times New Roman" w:hAnsi="Roboto Light"/>
                                  <w:color w:val="000000"/>
                                  <w:sz w:val="23"/>
                                  <w:szCs w:val="23"/>
                                </w:rPr>
                                <w:t xml:space="preserve">Dane osobowe potrzebne do realizacji obowiązków prawnych wykorzystywane będą przez </w:t>
                              </w:r>
                              <w:r w:rsidR="00A62599">
                                <w:rPr>
                                  <w:rFonts w:ascii="Roboto Light" w:eastAsia="Times New Roman" w:hAnsi="Roboto Light"/>
                                  <w:color w:val="000000"/>
                                  <w:sz w:val="23"/>
                                  <w:szCs w:val="23"/>
                                </w:rPr>
                                <w:t xml:space="preserve">Firmę </w:t>
                              </w:r>
                              <w:proofErr w:type="spellStart"/>
                              <w:r w:rsidR="00A62599">
                                <w:rPr>
                                  <w:rFonts w:ascii="Roboto Light" w:eastAsia="Times New Roman" w:hAnsi="Roboto Light"/>
                                  <w:color w:val="000000"/>
                                  <w:sz w:val="23"/>
                                  <w:szCs w:val="23"/>
                                </w:rPr>
                                <w:t>Stig</w:t>
                              </w:r>
                              <w:proofErr w:type="spellEnd"/>
                              <w:r w:rsidR="00A62599">
                                <w:rPr>
                                  <w:rFonts w:ascii="Roboto Light" w:eastAsia="Times New Roman" w:hAnsi="Roboto Light"/>
                                  <w:color w:val="000000"/>
                                  <w:sz w:val="23"/>
                                  <w:szCs w:val="23"/>
                                </w:rPr>
                                <w:t>.</w:t>
                              </w:r>
                            </w:p>
                          </w:tc>
                        </w:tr>
                      </w:tbl>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c>
                <w:tcPr>
                  <w:tcW w:w="105" w:type="dxa"/>
                  <w:shd w:val="clear" w:color="auto" w:fill="FFFFFF"/>
                  <w:vAlign w:val="center"/>
                  <w:hideMark/>
                </w:tcPr>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r>
    </w:tbl>
    <w:p w:rsidR="0079628C" w:rsidRDefault="0079628C" w:rsidP="00A62599">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9628C" w:rsidTr="0079628C">
        <w:trPr>
          <w:tblCellSpacing w:w="0" w:type="dxa"/>
          <w:jc w:val="center"/>
          <w:hidden/>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4"/>
              <w:gridCol w:w="8877"/>
              <w:gridCol w:w="91"/>
            </w:tblGrid>
            <w:tr w:rsidR="0079628C">
              <w:trPr>
                <w:tblCellSpacing w:w="0" w:type="dxa"/>
                <w:jc w:val="center"/>
                <w:hidden/>
              </w:trPr>
              <w:tc>
                <w:tcPr>
                  <w:tcW w:w="120" w:type="dxa"/>
                  <w:shd w:val="clear" w:color="auto" w:fill="FFFFFF"/>
                  <w:vAlign w:val="center"/>
                  <w:hideMark/>
                </w:tcPr>
                <w:p w:rsidR="0079628C" w:rsidRDefault="0079628C" w:rsidP="00A62599">
                  <w:pPr>
                    <w:rPr>
                      <w:rFonts w:eastAsia="Times New Roman"/>
                      <w:vanish/>
                    </w:rPr>
                  </w:pPr>
                </w:p>
              </w:tc>
              <w:tc>
                <w:tcPr>
                  <w:tcW w:w="10125" w:type="dxa"/>
                  <w:hideMark/>
                </w:tcPr>
                <w:tbl>
                  <w:tblPr>
                    <w:tblW w:w="5000" w:type="pct"/>
                    <w:jc w:val="center"/>
                    <w:tblCellMar>
                      <w:left w:w="0" w:type="dxa"/>
                      <w:right w:w="0" w:type="dxa"/>
                    </w:tblCellMar>
                    <w:tblLook w:val="04A0" w:firstRow="1" w:lastRow="0" w:firstColumn="1" w:lastColumn="0" w:noHBand="0" w:noVBand="1"/>
                  </w:tblPr>
                  <w:tblGrid>
                    <w:gridCol w:w="8877"/>
                  </w:tblGrid>
                  <w:tr w:rsidR="0079628C">
                    <w:trPr>
                      <w:jc w:val="center"/>
                    </w:trPr>
                    <w:tc>
                      <w:tcPr>
                        <w:tcW w:w="10125" w:type="dxa"/>
                        <w:tcMar>
                          <w:top w:w="120" w:type="dxa"/>
                          <w:left w:w="0" w:type="dxa"/>
                          <w:bottom w:w="12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877"/>
                        </w:tblGrid>
                        <w:tr w:rsidR="0079628C">
                          <w:trPr>
                            <w:trHeight w:val="1020"/>
                            <w:jc w:val="center"/>
                          </w:trPr>
                          <w:tc>
                            <w:tcPr>
                              <w:tcW w:w="5000" w:type="pct"/>
                              <w:hideMark/>
                            </w:tcPr>
                            <w:p w:rsidR="0079628C" w:rsidRDefault="0079628C" w:rsidP="00A62599">
                              <w:pPr>
                                <w:spacing w:line="360" w:lineRule="auto"/>
                                <w:rPr>
                                  <w:rFonts w:ascii="Roboto Light" w:eastAsia="Times New Roman" w:hAnsi="Roboto Light"/>
                                  <w:color w:val="000000"/>
                                  <w:sz w:val="23"/>
                                  <w:szCs w:val="23"/>
                                </w:rPr>
                              </w:pPr>
                              <w:r>
                                <w:rPr>
                                  <w:rFonts w:ascii="Roboto Light" w:eastAsia="Times New Roman" w:hAnsi="Roboto Light"/>
                                  <w:color w:val="000000"/>
                                  <w:sz w:val="23"/>
                                  <w:szCs w:val="23"/>
                                </w:rPr>
                                <w:t>• przez czas wykonania tych obowiązków,</w:t>
                              </w:r>
                              <w:r>
                                <w:rPr>
                                  <w:rFonts w:ascii="Roboto Light" w:eastAsia="Times New Roman" w:hAnsi="Roboto Light"/>
                                  <w:color w:val="000000"/>
                                  <w:sz w:val="23"/>
                                  <w:szCs w:val="23"/>
                                </w:rPr>
                                <w:br/>
                                <w:t>• przez czas, w którym przepisy nakazują przechowywać dane</w:t>
                              </w:r>
                              <w:r>
                                <w:rPr>
                                  <w:rFonts w:ascii="Roboto Light" w:eastAsia="Times New Roman" w:hAnsi="Roboto Light"/>
                                  <w:color w:val="000000"/>
                                  <w:sz w:val="23"/>
                                  <w:szCs w:val="23"/>
                                </w:rPr>
                                <w:br/>
                                <w:t>• przez czas, w którym możemy ponieść konsekwencje prawne niewykonania obowiązku.</w:t>
                              </w:r>
                            </w:p>
                            <w:p w:rsidR="00A62599" w:rsidRDefault="00A62599" w:rsidP="00A62599">
                              <w:pPr>
                                <w:spacing w:line="360" w:lineRule="auto"/>
                                <w:rPr>
                                  <w:rFonts w:ascii="Roboto Light" w:eastAsia="Times New Roman" w:hAnsi="Roboto Light"/>
                                  <w:color w:val="808080"/>
                                  <w:sz w:val="23"/>
                                  <w:szCs w:val="23"/>
                                </w:rPr>
                              </w:pPr>
                            </w:p>
                          </w:tc>
                        </w:tr>
                      </w:tbl>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c>
                <w:tcPr>
                  <w:tcW w:w="105" w:type="dxa"/>
                  <w:shd w:val="clear" w:color="auto" w:fill="FFFFFF"/>
                  <w:vAlign w:val="center"/>
                  <w:hideMark/>
                </w:tcPr>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r>
    </w:tbl>
    <w:p w:rsidR="0079628C" w:rsidRDefault="0079628C" w:rsidP="00A62599">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9628C" w:rsidTr="0079628C">
        <w:trPr>
          <w:tblCellSpacing w:w="0" w:type="dxa"/>
          <w:jc w:val="center"/>
          <w:hidden/>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5"/>
              <w:gridCol w:w="8876"/>
              <w:gridCol w:w="91"/>
            </w:tblGrid>
            <w:tr w:rsidR="0079628C">
              <w:trPr>
                <w:tblCellSpacing w:w="0" w:type="dxa"/>
                <w:jc w:val="center"/>
                <w:hidden/>
              </w:trPr>
              <w:tc>
                <w:tcPr>
                  <w:tcW w:w="120" w:type="dxa"/>
                  <w:shd w:val="clear" w:color="auto" w:fill="FFFFFF"/>
                  <w:vAlign w:val="center"/>
                  <w:hideMark/>
                </w:tcPr>
                <w:p w:rsidR="0079628C" w:rsidRDefault="0079628C" w:rsidP="00A62599">
                  <w:pPr>
                    <w:rPr>
                      <w:rFonts w:eastAsia="Times New Roman"/>
                      <w:vanish/>
                    </w:rPr>
                  </w:pPr>
                </w:p>
              </w:tc>
              <w:tc>
                <w:tcPr>
                  <w:tcW w:w="10125" w:type="dxa"/>
                  <w:hideMark/>
                </w:tcPr>
                <w:tbl>
                  <w:tblPr>
                    <w:tblW w:w="5000" w:type="pct"/>
                    <w:jc w:val="center"/>
                    <w:tblCellMar>
                      <w:left w:w="0" w:type="dxa"/>
                      <w:right w:w="0" w:type="dxa"/>
                    </w:tblCellMar>
                    <w:tblLook w:val="04A0" w:firstRow="1" w:lastRow="0" w:firstColumn="1" w:lastColumn="0" w:noHBand="0" w:noVBand="1"/>
                  </w:tblPr>
                  <w:tblGrid>
                    <w:gridCol w:w="8876"/>
                  </w:tblGrid>
                  <w:tr w:rsidR="0079628C">
                    <w:trPr>
                      <w:jc w:val="center"/>
                    </w:trPr>
                    <w:tc>
                      <w:tcPr>
                        <w:tcW w:w="10125" w:type="dxa"/>
                        <w:tcMar>
                          <w:top w:w="120" w:type="dxa"/>
                          <w:left w:w="0" w:type="dxa"/>
                          <w:bottom w:w="12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876"/>
                        </w:tblGrid>
                        <w:tr w:rsidR="0079628C">
                          <w:trPr>
                            <w:trHeight w:val="360"/>
                            <w:jc w:val="center"/>
                          </w:trPr>
                          <w:tc>
                            <w:tcPr>
                              <w:tcW w:w="5000" w:type="pct"/>
                              <w:hideMark/>
                            </w:tcPr>
                            <w:p w:rsidR="0079628C" w:rsidRDefault="0079628C" w:rsidP="00A62599">
                              <w:pPr>
                                <w:spacing w:line="360" w:lineRule="auto"/>
                                <w:rPr>
                                  <w:rFonts w:ascii="Roboto Light" w:eastAsia="Times New Roman" w:hAnsi="Roboto Light"/>
                                  <w:color w:val="808080"/>
                                  <w:sz w:val="23"/>
                                  <w:szCs w:val="23"/>
                                </w:rPr>
                              </w:pPr>
                              <w:r>
                                <w:rPr>
                                  <w:rFonts w:ascii="Roboto Light" w:eastAsia="Times New Roman" w:hAnsi="Roboto Light"/>
                                  <w:b/>
                                  <w:bCs/>
                                  <w:color w:val="000000"/>
                                  <w:sz w:val="23"/>
                                  <w:szCs w:val="23"/>
                                </w:rPr>
                                <w:t>II. Jaki rodzaj danych osobowych trzeba podać?</w:t>
                              </w:r>
                            </w:p>
                          </w:tc>
                        </w:tr>
                      </w:tbl>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c>
                <w:tcPr>
                  <w:tcW w:w="105" w:type="dxa"/>
                  <w:shd w:val="clear" w:color="auto" w:fill="FFFFFF"/>
                  <w:vAlign w:val="center"/>
                  <w:hideMark/>
                </w:tcPr>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r>
    </w:tbl>
    <w:p w:rsidR="0079628C" w:rsidRDefault="0079628C" w:rsidP="00A62599">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9628C" w:rsidTr="0079628C">
        <w:trPr>
          <w:tblCellSpacing w:w="0" w:type="dxa"/>
          <w:jc w:val="center"/>
          <w:hidden/>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3"/>
              <w:gridCol w:w="8878"/>
              <w:gridCol w:w="91"/>
            </w:tblGrid>
            <w:tr w:rsidR="0079628C">
              <w:trPr>
                <w:tblCellSpacing w:w="0" w:type="dxa"/>
                <w:jc w:val="center"/>
                <w:hidden/>
              </w:trPr>
              <w:tc>
                <w:tcPr>
                  <w:tcW w:w="120" w:type="dxa"/>
                  <w:shd w:val="clear" w:color="auto" w:fill="FFFFFF"/>
                  <w:vAlign w:val="center"/>
                  <w:hideMark/>
                </w:tcPr>
                <w:p w:rsidR="0079628C" w:rsidRDefault="0079628C" w:rsidP="00A62599">
                  <w:pPr>
                    <w:rPr>
                      <w:rFonts w:eastAsia="Times New Roman"/>
                      <w:vanish/>
                    </w:rPr>
                  </w:pPr>
                </w:p>
              </w:tc>
              <w:tc>
                <w:tcPr>
                  <w:tcW w:w="10125" w:type="dxa"/>
                  <w:hideMark/>
                </w:tcPr>
                <w:tbl>
                  <w:tblPr>
                    <w:tblW w:w="5000" w:type="pct"/>
                    <w:jc w:val="center"/>
                    <w:tblCellMar>
                      <w:left w:w="0" w:type="dxa"/>
                      <w:right w:w="0" w:type="dxa"/>
                    </w:tblCellMar>
                    <w:tblLook w:val="04A0" w:firstRow="1" w:lastRow="0" w:firstColumn="1" w:lastColumn="0" w:noHBand="0" w:noVBand="1"/>
                  </w:tblPr>
                  <w:tblGrid>
                    <w:gridCol w:w="8878"/>
                  </w:tblGrid>
                  <w:tr w:rsidR="0079628C">
                    <w:trPr>
                      <w:jc w:val="center"/>
                    </w:trPr>
                    <w:tc>
                      <w:tcPr>
                        <w:tcW w:w="10125" w:type="dxa"/>
                        <w:tcMar>
                          <w:top w:w="120" w:type="dxa"/>
                          <w:left w:w="0" w:type="dxa"/>
                          <w:bottom w:w="12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878"/>
                        </w:tblGrid>
                        <w:tr w:rsidR="0079628C">
                          <w:trPr>
                            <w:trHeight w:val="2370"/>
                            <w:jc w:val="center"/>
                          </w:trPr>
                          <w:tc>
                            <w:tcPr>
                              <w:tcW w:w="5000" w:type="pct"/>
                              <w:hideMark/>
                            </w:tcPr>
                            <w:p w:rsidR="0079628C" w:rsidRDefault="00A62599" w:rsidP="00A62599">
                              <w:pPr>
                                <w:spacing w:line="360" w:lineRule="auto"/>
                                <w:rPr>
                                  <w:rFonts w:ascii="Roboto Light" w:eastAsia="Times New Roman" w:hAnsi="Roboto Light"/>
                                  <w:color w:val="808080"/>
                                  <w:sz w:val="23"/>
                                  <w:szCs w:val="23"/>
                                </w:rPr>
                              </w:pPr>
                              <w:r>
                                <w:rPr>
                                  <w:rFonts w:ascii="Roboto Light" w:eastAsia="Times New Roman" w:hAnsi="Roboto Light"/>
                                  <w:color w:val="000000"/>
                                  <w:sz w:val="23"/>
                                  <w:szCs w:val="23"/>
                                </w:rPr>
                                <w:t xml:space="preserve">1. Imię </w:t>
                              </w:r>
                              <w:r>
                                <w:rPr>
                                  <w:rFonts w:ascii="Roboto Light" w:eastAsia="Times New Roman" w:hAnsi="Roboto Light"/>
                                  <w:color w:val="000000"/>
                                  <w:sz w:val="23"/>
                                  <w:szCs w:val="23"/>
                                </w:rPr>
                                <w:t>Nazwisko</w:t>
                              </w:r>
                              <w:r>
                                <w:rPr>
                                  <w:rFonts w:ascii="Roboto Light" w:eastAsia="Times New Roman" w:hAnsi="Roboto Light"/>
                                  <w:color w:val="000000"/>
                                  <w:sz w:val="23"/>
                                  <w:szCs w:val="23"/>
                                </w:rPr>
                                <w:t>/Firma</w:t>
                              </w:r>
                              <w:r>
                                <w:rPr>
                                  <w:rFonts w:ascii="Roboto Light" w:eastAsia="Times New Roman" w:hAnsi="Roboto Light"/>
                                  <w:color w:val="000000"/>
                                  <w:sz w:val="23"/>
                                  <w:szCs w:val="23"/>
                                </w:rPr>
                                <w:br/>
                                <w:t>2. NIP (w przypadku firmy)</w:t>
                              </w:r>
                              <w:r w:rsidR="0079628C">
                                <w:rPr>
                                  <w:rFonts w:ascii="Roboto Light" w:eastAsia="Times New Roman" w:hAnsi="Roboto Light"/>
                                  <w:color w:val="000000"/>
                                  <w:sz w:val="23"/>
                                  <w:szCs w:val="23"/>
                                </w:rPr>
                                <w:br/>
                                <w:t>3. adres zamieszkania</w:t>
                              </w:r>
                              <w:r w:rsidR="0079628C">
                                <w:rPr>
                                  <w:rFonts w:ascii="Roboto Light" w:eastAsia="Times New Roman" w:hAnsi="Roboto Light"/>
                                  <w:color w:val="000000"/>
                                  <w:sz w:val="23"/>
                                  <w:szCs w:val="23"/>
                                </w:rPr>
                                <w:br/>
                                <w:t xml:space="preserve">4. </w:t>
                              </w:r>
                              <w:r>
                                <w:rPr>
                                  <w:rFonts w:ascii="Roboto Light" w:eastAsia="Times New Roman" w:hAnsi="Roboto Light"/>
                                  <w:color w:val="000000"/>
                                  <w:sz w:val="23"/>
                                  <w:szCs w:val="23"/>
                                </w:rPr>
                                <w:t>adres poczty e-mail</w:t>
                              </w:r>
                              <w:r w:rsidR="0079628C">
                                <w:rPr>
                                  <w:rFonts w:ascii="Roboto Light" w:eastAsia="Times New Roman" w:hAnsi="Roboto Light"/>
                                  <w:color w:val="000000"/>
                                  <w:sz w:val="23"/>
                                  <w:szCs w:val="23"/>
                                </w:rPr>
                                <w:br/>
                                <w:t xml:space="preserve">5. </w:t>
                              </w:r>
                              <w:r>
                                <w:rPr>
                                  <w:rFonts w:ascii="Roboto Light" w:eastAsia="Times New Roman" w:hAnsi="Roboto Light"/>
                                  <w:color w:val="000000"/>
                                  <w:sz w:val="23"/>
                                  <w:szCs w:val="23"/>
                                </w:rPr>
                                <w:t>numer telefonu</w:t>
                              </w:r>
                              <w:r w:rsidR="0079628C">
                                <w:rPr>
                                  <w:rFonts w:ascii="Roboto Light" w:eastAsia="Times New Roman" w:hAnsi="Roboto Light"/>
                                  <w:color w:val="000000"/>
                                  <w:sz w:val="23"/>
                                  <w:szCs w:val="23"/>
                                </w:rPr>
                                <w:br/>
                                <w:t>-w przypadku skorzystania z innych usług niż wynikające z treści zawartej umowy możliwe jest pozyskanie dodatkowych informacji o danych osobowych.</w:t>
                              </w:r>
                            </w:p>
                          </w:tc>
                        </w:tr>
                      </w:tbl>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c>
                <w:tcPr>
                  <w:tcW w:w="105" w:type="dxa"/>
                  <w:shd w:val="clear" w:color="auto" w:fill="FFFFFF"/>
                  <w:vAlign w:val="center"/>
                  <w:hideMark/>
                </w:tcPr>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r>
    </w:tbl>
    <w:p w:rsidR="0079628C" w:rsidRDefault="0079628C" w:rsidP="00A62599">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9628C" w:rsidTr="0079628C">
        <w:trPr>
          <w:tblCellSpacing w:w="0" w:type="dxa"/>
          <w:jc w:val="center"/>
          <w:hidden/>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4"/>
              <w:gridCol w:w="8877"/>
              <w:gridCol w:w="91"/>
            </w:tblGrid>
            <w:tr w:rsidR="0079628C">
              <w:trPr>
                <w:tblCellSpacing w:w="0" w:type="dxa"/>
                <w:jc w:val="center"/>
                <w:hidden/>
              </w:trPr>
              <w:tc>
                <w:tcPr>
                  <w:tcW w:w="120" w:type="dxa"/>
                  <w:shd w:val="clear" w:color="auto" w:fill="FFFFFF"/>
                  <w:vAlign w:val="center"/>
                  <w:hideMark/>
                </w:tcPr>
                <w:p w:rsidR="0079628C" w:rsidRDefault="0079628C" w:rsidP="00A62599">
                  <w:pPr>
                    <w:rPr>
                      <w:rFonts w:eastAsia="Times New Roman"/>
                      <w:vanish/>
                    </w:rPr>
                  </w:pPr>
                </w:p>
              </w:tc>
              <w:tc>
                <w:tcPr>
                  <w:tcW w:w="10125" w:type="dxa"/>
                  <w:hideMark/>
                </w:tcPr>
                <w:tbl>
                  <w:tblPr>
                    <w:tblW w:w="5000" w:type="pct"/>
                    <w:jc w:val="center"/>
                    <w:tblCellMar>
                      <w:left w:w="0" w:type="dxa"/>
                      <w:right w:w="0" w:type="dxa"/>
                    </w:tblCellMar>
                    <w:tblLook w:val="04A0" w:firstRow="1" w:lastRow="0" w:firstColumn="1" w:lastColumn="0" w:noHBand="0" w:noVBand="1"/>
                  </w:tblPr>
                  <w:tblGrid>
                    <w:gridCol w:w="8877"/>
                  </w:tblGrid>
                  <w:tr w:rsidR="0079628C">
                    <w:trPr>
                      <w:jc w:val="center"/>
                    </w:trPr>
                    <w:tc>
                      <w:tcPr>
                        <w:tcW w:w="10125" w:type="dxa"/>
                        <w:tcMar>
                          <w:top w:w="120" w:type="dxa"/>
                          <w:left w:w="0" w:type="dxa"/>
                          <w:bottom w:w="12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877"/>
                        </w:tblGrid>
                        <w:tr w:rsidR="0079628C">
                          <w:trPr>
                            <w:trHeight w:val="360"/>
                            <w:jc w:val="center"/>
                          </w:trPr>
                          <w:tc>
                            <w:tcPr>
                              <w:tcW w:w="5000" w:type="pct"/>
                              <w:hideMark/>
                            </w:tcPr>
                            <w:p w:rsidR="0079628C" w:rsidRDefault="0079628C" w:rsidP="00A62599">
                              <w:pPr>
                                <w:spacing w:line="360" w:lineRule="auto"/>
                                <w:rPr>
                                  <w:rFonts w:ascii="Roboto Light" w:eastAsia="Times New Roman" w:hAnsi="Roboto Light"/>
                                  <w:color w:val="808080"/>
                                  <w:sz w:val="23"/>
                                  <w:szCs w:val="23"/>
                                </w:rPr>
                              </w:pPr>
                              <w:r>
                                <w:rPr>
                                  <w:rFonts w:ascii="Roboto Light" w:eastAsia="Times New Roman" w:hAnsi="Roboto Light"/>
                                  <w:b/>
                                  <w:bCs/>
                                  <w:color w:val="000000"/>
                                  <w:sz w:val="23"/>
                                  <w:szCs w:val="23"/>
                                </w:rPr>
                                <w:t xml:space="preserve">III. Komu </w:t>
                              </w:r>
                              <w:r w:rsidR="00A62599">
                                <w:rPr>
                                  <w:rFonts w:ascii="Roboto Light" w:eastAsia="Times New Roman" w:hAnsi="Roboto Light"/>
                                  <w:b/>
                                  <w:bCs/>
                                  <w:color w:val="000000"/>
                                  <w:sz w:val="23"/>
                                  <w:szCs w:val="23"/>
                                </w:rPr>
                                <w:t xml:space="preserve">Firma </w:t>
                              </w:r>
                              <w:proofErr w:type="spellStart"/>
                              <w:r w:rsidR="00A62599">
                                <w:rPr>
                                  <w:rFonts w:ascii="Roboto Light" w:eastAsia="Times New Roman" w:hAnsi="Roboto Light"/>
                                  <w:b/>
                                  <w:bCs/>
                                  <w:color w:val="000000"/>
                                  <w:sz w:val="23"/>
                                  <w:szCs w:val="23"/>
                                </w:rPr>
                                <w:t>Stig</w:t>
                              </w:r>
                              <w:proofErr w:type="spellEnd"/>
                              <w:r w:rsidR="00A62599">
                                <w:rPr>
                                  <w:rFonts w:ascii="Roboto Light" w:eastAsia="Times New Roman" w:hAnsi="Roboto Light"/>
                                  <w:b/>
                                  <w:bCs/>
                                  <w:color w:val="000000"/>
                                  <w:sz w:val="23"/>
                                  <w:szCs w:val="23"/>
                                </w:rPr>
                                <w:t xml:space="preserve"> </w:t>
                              </w:r>
                              <w:r>
                                <w:rPr>
                                  <w:rFonts w:ascii="Roboto Light" w:eastAsia="Times New Roman" w:hAnsi="Roboto Light"/>
                                  <w:b/>
                                  <w:bCs/>
                                  <w:color w:val="000000"/>
                                  <w:sz w:val="23"/>
                                  <w:szCs w:val="23"/>
                                </w:rPr>
                                <w:t>jako administrator przekazuje dane osobowe.</w:t>
                              </w:r>
                            </w:p>
                          </w:tc>
                        </w:tr>
                      </w:tbl>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c>
                <w:tcPr>
                  <w:tcW w:w="105" w:type="dxa"/>
                  <w:shd w:val="clear" w:color="auto" w:fill="FFFFFF"/>
                  <w:vAlign w:val="center"/>
                  <w:hideMark/>
                </w:tcPr>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r>
    </w:tbl>
    <w:p w:rsidR="0079628C" w:rsidRDefault="0079628C" w:rsidP="00A62599">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9628C" w:rsidTr="0079628C">
        <w:trPr>
          <w:tblCellSpacing w:w="0" w:type="dxa"/>
          <w:jc w:val="center"/>
          <w:hidden/>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3"/>
              <w:gridCol w:w="8879"/>
              <w:gridCol w:w="90"/>
            </w:tblGrid>
            <w:tr w:rsidR="0079628C">
              <w:trPr>
                <w:tblCellSpacing w:w="0" w:type="dxa"/>
                <w:jc w:val="center"/>
                <w:hidden/>
              </w:trPr>
              <w:tc>
                <w:tcPr>
                  <w:tcW w:w="120" w:type="dxa"/>
                  <w:shd w:val="clear" w:color="auto" w:fill="FFFFFF"/>
                  <w:vAlign w:val="center"/>
                  <w:hideMark/>
                </w:tcPr>
                <w:p w:rsidR="0079628C" w:rsidRDefault="0079628C" w:rsidP="00A62599">
                  <w:pPr>
                    <w:rPr>
                      <w:rFonts w:eastAsia="Times New Roman"/>
                      <w:vanish/>
                    </w:rPr>
                  </w:pPr>
                </w:p>
              </w:tc>
              <w:tc>
                <w:tcPr>
                  <w:tcW w:w="10125" w:type="dxa"/>
                  <w:hideMark/>
                </w:tcPr>
                <w:tbl>
                  <w:tblPr>
                    <w:tblW w:w="5000" w:type="pct"/>
                    <w:jc w:val="center"/>
                    <w:tblCellMar>
                      <w:left w:w="0" w:type="dxa"/>
                      <w:right w:w="0" w:type="dxa"/>
                    </w:tblCellMar>
                    <w:tblLook w:val="04A0" w:firstRow="1" w:lastRow="0" w:firstColumn="1" w:lastColumn="0" w:noHBand="0" w:noVBand="1"/>
                  </w:tblPr>
                  <w:tblGrid>
                    <w:gridCol w:w="8879"/>
                  </w:tblGrid>
                  <w:tr w:rsidR="0079628C">
                    <w:trPr>
                      <w:jc w:val="center"/>
                    </w:trPr>
                    <w:tc>
                      <w:tcPr>
                        <w:tcW w:w="10125" w:type="dxa"/>
                        <w:tcMar>
                          <w:top w:w="120" w:type="dxa"/>
                          <w:left w:w="0" w:type="dxa"/>
                          <w:bottom w:w="12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879"/>
                        </w:tblGrid>
                        <w:tr w:rsidR="0079628C">
                          <w:trPr>
                            <w:trHeight w:val="675"/>
                            <w:jc w:val="center"/>
                          </w:trPr>
                          <w:tc>
                            <w:tcPr>
                              <w:tcW w:w="5000" w:type="pct"/>
                              <w:hideMark/>
                            </w:tcPr>
                            <w:p w:rsidR="0079628C" w:rsidRDefault="0000048B" w:rsidP="00A62599">
                              <w:pPr>
                                <w:spacing w:line="360" w:lineRule="auto"/>
                                <w:rPr>
                                  <w:rFonts w:ascii="Roboto Light" w:eastAsia="Times New Roman" w:hAnsi="Roboto Light"/>
                                  <w:color w:val="000000"/>
                                  <w:sz w:val="23"/>
                                  <w:szCs w:val="23"/>
                                </w:rPr>
                              </w:pPr>
                              <w:proofErr w:type="spellStart"/>
                              <w:r>
                                <w:rPr>
                                  <w:rFonts w:ascii="Roboto Light" w:eastAsia="Times New Roman" w:hAnsi="Roboto Light"/>
                                  <w:color w:val="000000"/>
                                  <w:sz w:val="23"/>
                                  <w:szCs w:val="23"/>
                                </w:rPr>
                                <w:t>Stig</w:t>
                              </w:r>
                              <w:proofErr w:type="spellEnd"/>
                              <w:r w:rsidR="0079628C">
                                <w:rPr>
                                  <w:rFonts w:ascii="Roboto Light" w:eastAsia="Times New Roman" w:hAnsi="Roboto Light"/>
                                  <w:color w:val="000000"/>
                                  <w:sz w:val="23"/>
                                  <w:szCs w:val="23"/>
                                </w:rPr>
                                <w:t xml:space="preserve"> w ramach prowadzonej działalności przekazuje dane osobowe następującym podmiotom:</w:t>
                              </w:r>
                            </w:p>
                            <w:p w:rsidR="0000048B" w:rsidRDefault="0000048B" w:rsidP="00A62599">
                              <w:pPr>
                                <w:spacing w:line="360" w:lineRule="auto"/>
                                <w:rPr>
                                  <w:rFonts w:ascii="Roboto Light" w:eastAsia="Times New Roman" w:hAnsi="Roboto Light"/>
                                  <w:color w:val="000000"/>
                                  <w:sz w:val="23"/>
                                  <w:szCs w:val="23"/>
                                </w:rPr>
                              </w:pPr>
                              <w:r>
                                <w:rPr>
                                  <w:rFonts w:ascii="Roboto Light" w:eastAsia="Times New Roman" w:hAnsi="Roboto Light"/>
                                  <w:color w:val="000000"/>
                                  <w:sz w:val="23"/>
                                  <w:szCs w:val="23"/>
                                </w:rPr>
                                <w:t>• Podmioty uczestniczące w realizacji zlecenia</w:t>
                              </w:r>
                              <w:r>
                                <w:rPr>
                                  <w:rFonts w:ascii="Roboto Light" w:eastAsia="Times New Roman" w:hAnsi="Roboto Light"/>
                                  <w:color w:val="000000"/>
                                  <w:sz w:val="23"/>
                                  <w:szCs w:val="23"/>
                                </w:rPr>
                                <w:t>.</w:t>
                              </w:r>
                            </w:p>
                            <w:p w:rsidR="0000048B" w:rsidRDefault="0000048B" w:rsidP="00A62599">
                              <w:pPr>
                                <w:spacing w:line="360" w:lineRule="auto"/>
                                <w:rPr>
                                  <w:rFonts w:ascii="Roboto Light" w:eastAsia="Times New Roman" w:hAnsi="Roboto Light"/>
                                  <w:color w:val="000000"/>
                                  <w:sz w:val="23"/>
                                  <w:szCs w:val="23"/>
                                </w:rPr>
                              </w:pPr>
                              <w:r>
                                <w:rPr>
                                  <w:rFonts w:ascii="Roboto Light" w:eastAsia="Times New Roman" w:hAnsi="Roboto Light"/>
                                  <w:color w:val="000000"/>
                                  <w:sz w:val="23"/>
                                  <w:szCs w:val="23"/>
                                </w:rPr>
                                <w:t xml:space="preserve">• </w:t>
                              </w:r>
                              <w:r>
                                <w:rPr>
                                  <w:rFonts w:ascii="Roboto Light" w:eastAsia="Times New Roman" w:hAnsi="Roboto Light"/>
                                  <w:color w:val="000000"/>
                                  <w:sz w:val="23"/>
                                  <w:szCs w:val="23"/>
                                </w:rPr>
                                <w:t xml:space="preserve">Podmiotom </w:t>
                              </w:r>
                              <w:r>
                                <w:rPr>
                                  <w:rFonts w:ascii="Roboto Light" w:eastAsia="Times New Roman" w:hAnsi="Roboto Light"/>
                                  <w:color w:val="000000"/>
                                  <w:sz w:val="23"/>
                                  <w:szCs w:val="23"/>
                                </w:rPr>
                                <w:t>świadczącym usługi kurierskie oraz pocztowe (w celu prowadzenia niezbędnej korespondencji w powierzonych nam sprawach)</w:t>
                              </w:r>
                            </w:p>
                            <w:p w:rsidR="0000048B" w:rsidRDefault="0000048B" w:rsidP="00A62599">
                              <w:pPr>
                                <w:spacing w:line="360" w:lineRule="auto"/>
                                <w:rPr>
                                  <w:rFonts w:ascii="Roboto Light" w:eastAsia="Times New Roman" w:hAnsi="Roboto Light"/>
                                  <w:color w:val="000000"/>
                                  <w:sz w:val="23"/>
                                  <w:szCs w:val="23"/>
                                </w:rPr>
                              </w:pPr>
                              <w:r>
                                <w:rPr>
                                  <w:rFonts w:ascii="Roboto Light" w:eastAsia="Times New Roman" w:hAnsi="Roboto Light"/>
                                  <w:color w:val="000000"/>
                                  <w:sz w:val="23"/>
                                  <w:szCs w:val="23"/>
                                </w:rPr>
                                <w:t>•</w:t>
                              </w:r>
                              <w:r>
                                <w:rPr>
                                  <w:rFonts w:ascii="Roboto Light" w:eastAsia="Times New Roman" w:hAnsi="Roboto Light"/>
                                  <w:color w:val="000000"/>
                                  <w:sz w:val="23"/>
                                  <w:szCs w:val="23"/>
                                </w:rPr>
                                <w:t xml:space="preserve"> Podmiotom</w:t>
                              </w:r>
                              <w:r>
                                <w:rPr>
                                  <w:rFonts w:ascii="Roboto Light" w:eastAsia="Times New Roman" w:hAnsi="Roboto Light"/>
                                  <w:color w:val="000000"/>
                                  <w:sz w:val="23"/>
                                  <w:szCs w:val="23"/>
                                </w:rPr>
                                <w:t xml:space="preserve"> świadczącym usługi zarządza</w:t>
                              </w:r>
                              <w:r>
                                <w:rPr>
                                  <w:rFonts w:ascii="Roboto Light" w:eastAsia="Times New Roman" w:hAnsi="Roboto Light"/>
                                  <w:color w:val="000000"/>
                                  <w:sz w:val="23"/>
                                  <w:szCs w:val="23"/>
                                </w:rPr>
                                <w:t>nia systemem teleinformatycznym.</w:t>
                              </w:r>
                            </w:p>
                            <w:tbl>
                              <w:tblPr>
                                <w:tblW w:w="5000" w:type="pct"/>
                                <w:jc w:val="center"/>
                                <w:tblCellSpacing w:w="0" w:type="dxa"/>
                                <w:tblCellMar>
                                  <w:left w:w="0" w:type="dxa"/>
                                  <w:right w:w="0" w:type="dxa"/>
                                </w:tblCellMar>
                                <w:tblLook w:val="04A0" w:firstRow="1" w:lastRow="0" w:firstColumn="1" w:lastColumn="0" w:noHBand="0" w:noVBand="1"/>
                              </w:tblPr>
                              <w:tblGrid>
                                <w:gridCol w:w="8879"/>
                              </w:tblGrid>
                              <w:tr w:rsidR="0000048B" w:rsidTr="005E6E66">
                                <w:trPr>
                                  <w:tblCellSpacing w:w="0" w:type="dxa"/>
                                  <w:jc w:val="center"/>
                                  <w:hidden/>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
                                      <w:gridCol w:w="8691"/>
                                      <w:gridCol w:w="88"/>
                                    </w:tblGrid>
                                    <w:tr w:rsidR="0000048B" w:rsidTr="005E6E66">
                                      <w:trPr>
                                        <w:tblCellSpacing w:w="0" w:type="dxa"/>
                                        <w:jc w:val="center"/>
                                        <w:hidden/>
                                      </w:trPr>
                                      <w:tc>
                                        <w:tcPr>
                                          <w:tcW w:w="120" w:type="dxa"/>
                                          <w:shd w:val="clear" w:color="auto" w:fill="FFFFFF"/>
                                          <w:vAlign w:val="center"/>
                                          <w:hideMark/>
                                        </w:tcPr>
                                        <w:p w:rsidR="0000048B" w:rsidRDefault="0000048B" w:rsidP="0000048B">
                                          <w:pPr>
                                            <w:rPr>
                                              <w:rFonts w:eastAsia="Times New Roman"/>
                                              <w:vanish/>
                                            </w:rPr>
                                          </w:pPr>
                                        </w:p>
                                      </w:tc>
                                      <w:tc>
                                        <w:tcPr>
                                          <w:tcW w:w="10125" w:type="dxa"/>
                                          <w:hideMark/>
                                        </w:tcPr>
                                        <w:tbl>
                                          <w:tblPr>
                                            <w:tblW w:w="5000" w:type="pct"/>
                                            <w:jc w:val="center"/>
                                            <w:tblCellMar>
                                              <w:left w:w="0" w:type="dxa"/>
                                              <w:right w:w="0" w:type="dxa"/>
                                            </w:tblCellMar>
                                            <w:tblLook w:val="04A0" w:firstRow="1" w:lastRow="0" w:firstColumn="1" w:lastColumn="0" w:noHBand="0" w:noVBand="1"/>
                                          </w:tblPr>
                                          <w:tblGrid>
                                            <w:gridCol w:w="8691"/>
                                          </w:tblGrid>
                                          <w:tr w:rsidR="0000048B" w:rsidTr="005E6E66">
                                            <w:trPr>
                                              <w:jc w:val="center"/>
                                            </w:trPr>
                                            <w:tc>
                                              <w:tcPr>
                                                <w:tcW w:w="10125" w:type="dxa"/>
                                                <w:tcMar>
                                                  <w:top w:w="120" w:type="dxa"/>
                                                  <w:left w:w="0" w:type="dxa"/>
                                                  <w:bottom w:w="12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691"/>
                                                </w:tblGrid>
                                                <w:tr w:rsidR="0000048B" w:rsidTr="005E6E66">
                                                  <w:trPr>
                                                    <w:trHeight w:val="360"/>
                                                    <w:jc w:val="center"/>
                                                  </w:trPr>
                                                  <w:tc>
                                                    <w:tcPr>
                                                      <w:tcW w:w="5000" w:type="pct"/>
                                                      <w:hideMark/>
                                                    </w:tcPr>
                                                    <w:p w:rsidR="0000048B" w:rsidRDefault="0000048B" w:rsidP="0000048B">
                                                      <w:pPr>
                                                        <w:spacing w:line="360" w:lineRule="auto"/>
                                                        <w:rPr>
                                                          <w:rFonts w:ascii="Roboto Light" w:eastAsia="Times New Roman" w:hAnsi="Roboto Light"/>
                                                          <w:color w:val="808080"/>
                                                          <w:sz w:val="23"/>
                                                          <w:szCs w:val="23"/>
                                                        </w:rPr>
                                                      </w:pPr>
                                                      <w:r>
                                                        <w:rPr>
                                                          <w:rFonts w:ascii="Roboto Light" w:eastAsia="Times New Roman" w:hAnsi="Roboto Light"/>
                                                          <w:b/>
                                                          <w:bCs/>
                                                          <w:color w:val="000000"/>
                                                          <w:sz w:val="23"/>
                                                          <w:szCs w:val="23"/>
                                                        </w:rPr>
                                                        <w:t>IV. Jakie jest Państwa prawo dostępu do danych przechowywanych przez nas.</w:t>
                                                      </w:r>
                                                    </w:p>
                                                  </w:tc>
                                                </w:tr>
                                              </w:tbl>
                                              <w:p w:rsidR="0000048B" w:rsidRDefault="0000048B" w:rsidP="0000048B">
                                                <w:pPr>
                                                  <w:rPr>
                                                    <w:rFonts w:eastAsia="Times New Roman"/>
                                                    <w:sz w:val="20"/>
                                                    <w:szCs w:val="20"/>
                                                  </w:rPr>
                                                </w:pPr>
                                              </w:p>
                                            </w:tc>
                                          </w:tr>
                                        </w:tbl>
                                        <w:p w:rsidR="0000048B" w:rsidRDefault="0000048B" w:rsidP="0000048B">
                                          <w:pPr>
                                            <w:rPr>
                                              <w:rFonts w:eastAsia="Times New Roman"/>
                                              <w:sz w:val="20"/>
                                              <w:szCs w:val="20"/>
                                            </w:rPr>
                                          </w:pPr>
                                        </w:p>
                                      </w:tc>
                                      <w:tc>
                                        <w:tcPr>
                                          <w:tcW w:w="105" w:type="dxa"/>
                                          <w:shd w:val="clear" w:color="auto" w:fill="FFFFFF"/>
                                          <w:vAlign w:val="center"/>
                                          <w:hideMark/>
                                        </w:tcPr>
                                        <w:p w:rsidR="0000048B" w:rsidRDefault="0000048B" w:rsidP="0000048B">
                                          <w:pPr>
                                            <w:rPr>
                                              <w:rFonts w:eastAsia="Times New Roman"/>
                                              <w:sz w:val="20"/>
                                              <w:szCs w:val="20"/>
                                            </w:rPr>
                                          </w:pPr>
                                        </w:p>
                                      </w:tc>
                                    </w:tr>
                                  </w:tbl>
                                  <w:p w:rsidR="0000048B" w:rsidRDefault="0000048B" w:rsidP="0000048B">
                                    <w:pPr>
                                      <w:rPr>
                                        <w:rFonts w:eastAsia="Times New Roman"/>
                                        <w:sz w:val="20"/>
                                        <w:szCs w:val="20"/>
                                      </w:rPr>
                                    </w:pPr>
                                  </w:p>
                                </w:tc>
                              </w:tr>
                            </w:tbl>
                            <w:p w:rsidR="0000048B" w:rsidRDefault="0000048B" w:rsidP="0000048B">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879"/>
                              </w:tblGrid>
                              <w:tr w:rsidR="0000048B" w:rsidTr="005E6E66">
                                <w:trPr>
                                  <w:tblCellSpacing w:w="0" w:type="dxa"/>
                                  <w:jc w:val="center"/>
                                  <w:hidden/>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1"/>
                                      <w:gridCol w:w="8689"/>
                                      <w:gridCol w:w="89"/>
                                    </w:tblGrid>
                                    <w:tr w:rsidR="0000048B" w:rsidTr="005E6E66">
                                      <w:trPr>
                                        <w:tblCellSpacing w:w="0" w:type="dxa"/>
                                        <w:jc w:val="center"/>
                                        <w:hidden/>
                                      </w:trPr>
                                      <w:tc>
                                        <w:tcPr>
                                          <w:tcW w:w="120" w:type="dxa"/>
                                          <w:shd w:val="clear" w:color="auto" w:fill="FFFFFF"/>
                                          <w:vAlign w:val="center"/>
                                          <w:hideMark/>
                                        </w:tcPr>
                                        <w:p w:rsidR="0000048B" w:rsidRDefault="0000048B" w:rsidP="0000048B">
                                          <w:pPr>
                                            <w:rPr>
                                              <w:rFonts w:eastAsia="Times New Roman"/>
                                              <w:vanish/>
                                            </w:rPr>
                                          </w:pPr>
                                        </w:p>
                                      </w:tc>
                                      <w:tc>
                                        <w:tcPr>
                                          <w:tcW w:w="10125" w:type="dxa"/>
                                          <w:hideMark/>
                                        </w:tcPr>
                                        <w:tbl>
                                          <w:tblPr>
                                            <w:tblW w:w="5000" w:type="pct"/>
                                            <w:jc w:val="center"/>
                                            <w:tblCellMar>
                                              <w:left w:w="0" w:type="dxa"/>
                                              <w:right w:w="0" w:type="dxa"/>
                                            </w:tblCellMar>
                                            <w:tblLook w:val="04A0" w:firstRow="1" w:lastRow="0" w:firstColumn="1" w:lastColumn="0" w:noHBand="0" w:noVBand="1"/>
                                          </w:tblPr>
                                          <w:tblGrid>
                                            <w:gridCol w:w="8689"/>
                                          </w:tblGrid>
                                          <w:tr w:rsidR="0000048B" w:rsidTr="005E6E66">
                                            <w:trPr>
                                              <w:jc w:val="center"/>
                                            </w:trPr>
                                            <w:tc>
                                              <w:tcPr>
                                                <w:tcW w:w="10125" w:type="dxa"/>
                                                <w:tcMar>
                                                  <w:top w:w="120" w:type="dxa"/>
                                                  <w:left w:w="0" w:type="dxa"/>
                                                  <w:bottom w:w="12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689"/>
                                                </w:tblGrid>
                                                <w:tr w:rsidR="0000048B" w:rsidTr="005E6E66">
                                                  <w:trPr>
                                                    <w:trHeight w:val="675"/>
                                                    <w:jc w:val="center"/>
                                                  </w:trPr>
                                                  <w:tc>
                                                    <w:tcPr>
                                                      <w:tcW w:w="5000" w:type="pct"/>
                                                      <w:hideMark/>
                                                    </w:tcPr>
                                                    <w:p w:rsidR="0000048B" w:rsidRDefault="0000048B" w:rsidP="0000048B">
                                                      <w:pPr>
                                                        <w:spacing w:line="360" w:lineRule="auto"/>
                                                        <w:rPr>
                                                          <w:rFonts w:ascii="Roboto Light" w:eastAsia="Times New Roman" w:hAnsi="Roboto Light"/>
                                                          <w:color w:val="808080"/>
                                                          <w:sz w:val="23"/>
                                                          <w:szCs w:val="23"/>
                                                        </w:rPr>
                                                      </w:pPr>
                                                      <w:r>
                                                        <w:rPr>
                                                          <w:rFonts w:ascii="Roboto Light" w:eastAsia="Times New Roman" w:hAnsi="Roboto Light"/>
                                                          <w:color w:val="000000"/>
                                                          <w:sz w:val="23"/>
                                                          <w:szCs w:val="23"/>
                                                        </w:rPr>
                                                        <w:t>Prawo dostępu do danych Przepisy Rozporządzenia o ochronie danych osobowych uprawniają Państwa do wystąpienia do nas z żądaniem:</w:t>
                                                      </w:r>
                                                    </w:p>
                                                  </w:tc>
                                                </w:tr>
                                              </w:tbl>
                                              <w:p w:rsidR="0000048B" w:rsidRDefault="0000048B" w:rsidP="0000048B">
                                                <w:pPr>
                                                  <w:rPr>
                                                    <w:rFonts w:eastAsia="Times New Roman"/>
                                                    <w:sz w:val="20"/>
                                                    <w:szCs w:val="20"/>
                                                  </w:rPr>
                                                </w:pPr>
                                              </w:p>
                                            </w:tc>
                                          </w:tr>
                                        </w:tbl>
                                        <w:p w:rsidR="0000048B" w:rsidRDefault="0000048B" w:rsidP="0000048B">
                                          <w:pPr>
                                            <w:rPr>
                                              <w:rFonts w:eastAsia="Times New Roman"/>
                                              <w:sz w:val="20"/>
                                              <w:szCs w:val="20"/>
                                            </w:rPr>
                                          </w:pPr>
                                        </w:p>
                                      </w:tc>
                                      <w:tc>
                                        <w:tcPr>
                                          <w:tcW w:w="105" w:type="dxa"/>
                                          <w:shd w:val="clear" w:color="auto" w:fill="FFFFFF"/>
                                          <w:vAlign w:val="center"/>
                                          <w:hideMark/>
                                        </w:tcPr>
                                        <w:p w:rsidR="0000048B" w:rsidRDefault="0000048B" w:rsidP="0000048B">
                                          <w:pPr>
                                            <w:rPr>
                                              <w:rFonts w:eastAsia="Times New Roman"/>
                                              <w:sz w:val="20"/>
                                              <w:szCs w:val="20"/>
                                            </w:rPr>
                                          </w:pPr>
                                        </w:p>
                                      </w:tc>
                                    </w:tr>
                                  </w:tbl>
                                  <w:p w:rsidR="0000048B" w:rsidRDefault="0000048B" w:rsidP="0000048B">
                                    <w:pPr>
                                      <w:rPr>
                                        <w:rFonts w:eastAsia="Times New Roman"/>
                                        <w:sz w:val="20"/>
                                        <w:szCs w:val="20"/>
                                      </w:rPr>
                                    </w:pPr>
                                  </w:p>
                                </w:tc>
                              </w:tr>
                            </w:tbl>
                            <w:p w:rsidR="0000048B" w:rsidRDefault="0000048B" w:rsidP="0000048B">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879"/>
                              </w:tblGrid>
                              <w:tr w:rsidR="0000048B" w:rsidTr="005E6E66">
                                <w:trPr>
                                  <w:tblCellSpacing w:w="0" w:type="dxa"/>
                                  <w:jc w:val="center"/>
                                  <w:hidden/>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1"/>
                                      <w:gridCol w:w="8690"/>
                                      <w:gridCol w:w="88"/>
                                    </w:tblGrid>
                                    <w:tr w:rsidR="0000048B" w:rsidTr="005E6E66">
                                      <w:trPr>
                                        <w:tblCellSpacing w:w="0" w:type="dxa"/>
                                        <w:jc w:val="center"/>
                                        <w:hidden/>
                                      </w:trPr>
                                      <w:tc>
                                        <w:tcPr>
                                          <w:tcW w:w="120" w:type="dxa"/>
                                          <w:shd w:val="clear" w:color="auto" w:fill="FFFFFF"/>
                                          <w:vAlign w:val="center"/>
                                          <w:hideMark/>
                                        </w:tcPr>
                                        <w:p w:rsidR="0000048B" w:rsidRDefault="0000048B" w:rsidP="0000048B">
                                          <w:pPr>
                                            <w:rPr>
                                              <w:rFonts w:eastAsia="Times New Roman"/>
                                              <w:vanish/>
                                            </w:rPr>
                                          </w:pPr>
                                        </w:p>
                                      </w:tc>
                                      <w:tc>
                                        <w:tcPr>
                                          <w:tcW w:w="10125" w:type="dxa"/>
                                          <w:hideMark/>
                                        </w:tcPr>
                                        <w:tbl>
                                          <w:tblPr>
                                            <w:tblW w:w="5000" w:type="pct"/>
                                            <w:jc w:val="center"/>
                                            <w:tblCellMar>
                                              <w:left w:w="0" w:type="dxa"/>
                                              <w:right w:w="0" w:type="dxa"/>
                                            </w:tblCellMar>
                                            <w:tblLook w:val="04A0" w:firstRow="1" w:lastRow="0" w:firstColumn="1" w:lastColumn="0" w:noHBand="0" w:noVBand="1"/>
                                          </w:tblPr>
                                          <w:tblGrid>
                                            <w:gridCol w:w="8690"/>
                                          </w:tblGrid>
                                          <w:tr w:rsidR="0000048B" w:rsidTr="005E6E66">
                                            <w:trPr>
                                              <w:jc w:val="center"/>
                                            </w:trPr>
                                            <w:tc>
                                              <w:tcPr>
                                                <w:tcW w:w="10125" w:type="dxa"/>
                                                <w:tcMar>
                                                  <w:top w:w="120" w:type="dxa"/>
                                                  <w:left w:w="0" w:type="dxa"/>
                                                  <w:bottom w:w="12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690"/>
                                                </w:tblGrid>
                                                <w:tr w:rsidR="0000048B" w:rsidTr="005E6E66">
                                                  <w:trPr>
                                                    <w:trHeight w:val="3045"/>
                                                    <w:jc w:val="center"/>
                                                  </w:trPr>
                                                  <w:tc>
                                                    <w:tcPr>
                                                      <w:tcW w:w="5000" w:type="pct"/>
                                                      <w:hideMark/>
                                                    </w:tcPr>
                                                    <w:p w:rsidR="0000048B" w:rsidRDefault="0000048B" w:rsidP="0000048B">
                                                      <w:pPr>
                                                        <w:spacing w:line="360" w:lineRule="auto"/>
                                                        <w:rPr>
                                                          <w:rFonts w:ascii="Roboto Light" w:eastAsia="Times New Roman" w:hAnsi="Roboto Light"/>
                                                          <w:color w:val="808080"/>
                                                          <w:sz w:val="23"/>
                                                          <w:szCs w:val="23"/>
                                                        </w:rPr>
                                                      </w:pPr>
                                                      <w:r>
                                                        <w:rPr>
                                                          <w:rFonts w:ascii="Roboto Light" w:eastAsia="Times New Roman" w:hAnsi="Roboto Light"/>
                                                          <w:color w:val="000000"/>
                                                          <w:sz w:val="23"/>
                                                          <w:szCs w:val="23"/>
                                                        </w:rPr>
                                                        <w:t xml:space="preserve">1) udzielenia informacji o przetwarzanych danych, </w:t>
                                                      </w:r>
                                                      <w:r>
                                                        <w:rPr>
                                                          <w:rFonts w:ascii="Roboto Light" w:eastAsia="Times New Roman" w:hAnsi="Roboto Light"/>
                                                          <w:color w:val="000000"/>
                                                          <w:sz w:val="23"/>
                                                          <w:szCs w:val="23"/>
                                                        </w:rPr>
                                                        <w:br/>
                                                        <w:t>2) wydania kopii przetwarzanych danych,</w:t>
                                                      </w:r>
                                                      <w:r>
                                                        <w:rPr>
                                                          <w:rFonts w:ascii="Roboto Light" w:eastAsia="Times New Roman" w:hAnsi="Roboto Light"/>
                                                          <w:color w:val="000000"/>
                                                          <w:sz w:val="23"/>
                                                          <w:szCs w:val="23"/>
                                                        </w:rPr>
                                                        <w:br/>
                                                        <w:t>3) niezwłocznego sprostowania nieprawidłowych danych,</w:t>
                                                      </w:r>
                                                      <w:r>
                                                        <w:rPr>
                                                          <w:rFonts w:ascii="Roboto Light" w:eastAsia="Times New Roman" w:hAnsi="Roboto Light"/>
                                                          <w:color w:val="000000"/>
                                                          <w:sz w:val="23"/>
                                                          <w:szCs w:val="23"/>
                                                        </w:rPr>
                                                        <w:br/>
                                                        <w:t>4) uzupełnienia niekompletnych danych osobowych, w tym poprzez przedstawienie dodatkowego oświadczenia,</w:t>
                                                      </w:r>
                                                      <w:r>
                                                        <w:rPr>
                                                          <w:rFonts w:ascii="Roboto Light" w:eastAsia="Times New Roman" w:hAnsi="Roboto Light"/>
                                                          <w:color w:val="000000"/>
                                                          <w:sz w:val="23"/>
                                                          <w:szCs w:val="23"/>
                                                        </w:rPr>
                                                        <w:br/>
                                                        <w:t>5) ograniczenia przetwarzania danych w przypadku zakwestionowania ich prawidłowości,</w:t>
                                                      </w:r>
                                                      <w:r>
                                                        <w:rPr>
                                                          <w:rFonts w:ascii="Roboto Light" w:eastAsia="Times New Roman" w:hAnsi="Roboto Light"/>
                                                          <w:color w:val="000000"/>
                                                          <w:sz w:val="23"/>
                                                          <w:szCs w:val="23"/>
                                                        </w:rPr>
                                                        <w:br/>
                                                        <w:t>6) niezwłocznego usunięcia danych bezpodstawnie przetwarzanych,</w:t>
                                                      </w:r>
                                                      <w:r>
                                                        <w:rPr>
                                                          <w:rFonts w:ascii="Roboto Light" w:eastAsia="Times New Roman" w:hAnsi="Roboto Light"/>
                                                          <w:color w:val="000000"/>
                                                          <w:sz w:val="23"/>
                                                          <w:szCs w:val="23"/>
                                                        </w:rPr>
                                                        <w:br/>
                                                        <w:t xml:space="preserve">7) przeniesienia danych do innego administratora w powszechnie używanym formacie, nadającym się do odczytu maszynowego. </w:t>
                                                      </w:r>
                                                    </w:p>
                                                  </w:tc>
                                                </w:tr>
                                              </w:tbl>
                                              <w:p w:rsidR="0000048B" w:rsidRDefault="0000048B" w:rsidP="0000048B">
                                                <w:pPr>
                                                  <w:rPr>
                                                    <w:rFonts w:eastAsia="Times New Roman"/>
                                                    <w:sz w:val="20"/>
                                                    <w:szCs w:val="20"/>
                                                  </w:rPr>
                                                </w:pPr>
                                              </w:p>
                                            </w:tc>
                                          </w:tr>
                                        </w:tbl>
                                        <w:p w:rsidR="0000048B" w:rsidRDefault="0000048B" w:rsidP="0000048B">
                                          <w:pPr>
                                            <w:rPr>
                                              <w:rFonts w:eastAsia="Times New Roman"/>
                                              <w:sz w:val="20"/>
                                              <w:szCs w:val="20"/>
                                            </w:rPr>
                                          </w:pPr>
                                        </w:p>
                                      </w:tc>
                                      <w:tc>
                                        <w:tcPr>
                                          <w:tcW w:w="105" w:type="dxa"/>
                                          <w:shd w:val="clear" w:color="auto" w:fill="FFFFFF"/>
                                          <w:vAlign w:val="center"/>
                                          <w:hideMark/>
                                        </w:tcPr>
                                        <w:p w:rsidR="0000048B" w:rsidRDefault="0000048B" w:rsidP="0000048B">
                                          <w:pPr>
                                            <w:rPr>
                                              <w:rFonts w:eastAsia="Times New Roman"/>
                                              <w:sz w:val="20"/>
                                              <w:szCs w:val="20"/>
                                            </w:rPr>
                                          </w:pPr>
                                        </w:p>
                                      </w:tc>
                                    </w:tr>
                                  </w:tbl>
                                  <w:p w:rsidR="0000048B" w:rsidRDefault="0000048B" w:rsidP="0000048B">
                                    <w:pPr>
                                      <w:rPr>
                                        <w:rFonts w:eastAsia="Times New Roman"/>
                                        <w:sz w:val="20"/>
                                        <w:szCs w:val="20"/>
                                      </w:rPr>
                                    </w:pPr>
                                  </w:p>
                                </w:tc>
                              </w:tr>
                            </w:tbl>
                            <w:p w:rsidR="0000048B" w:rsidRDefault="0000048B" w:rsidP="00A62599">
                              <w:pPr>
                                <w:spacing w:line="360" w:lineRule="auto"/>
                                <w:rPr>
                                  <w:rFonts w:ascii="Roboto Light" w:eastAsia="Times New Roman" w:hAnsi="Roboto Light"/>
                                  <w:color w:val="808080"/>
                                  <w:sz w:val="23"/>
                                  <w:szCs w:val="23"/>
                                </w:rPr>
                              </w:pPr>
                            </w:p>
                          </w:tc>
                        </w:tr>
                      </w:tbl>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c>
                <w:tcPr>
                  <w:tcW w:w="105" w:type="dxa"/>
                  <w:shd w:val="clear" w:color="auto" w:fill="FFFFFF"/>
                  <w:vAlign w:val="center"/>
                  <w:hideMark/>
                </w:tcPr>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r>
    </w:tbl>
    <w:p w:rsidR="0079628C" w:rsidRDefault="0079628C" w:rsidP="00A62599">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9628C" w:rsidTr="0079628C">
        <w:trPr>
          <w:tblCellSpacing w:w="0" w:type="dxa"/>
          <w:jc w:val="center"/>
          <w:hidden/>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6"/>
              <w:gridCol w:w="8873"/>
              <w:gridCol w:w="93"/>
            </w:tblGrid>
            <w:tr w:rsidR="0079628C" w:rsidTr="0000048B">
              <w:trPr>
                <w:tblCellSpacing w:w="0" w:type="dxa"/>
                <w:jc w:val="center"/>
                <w:hidden/>
              </w:trPr>
              <w:tc>
                <w:tcPr>
                  <w:tcW w:w="120" w:type="dxa"/>
                  <w:shd w:val="clear" w:color="auto" w:fill="FFFFFF"/>
                  <w:vAlign w:val="center"/>
                </w:tcPr>
                <w:p w:rsidR="0079628C" w:rsidRDefault="0079628C" w:rsidP="00A62599">
                  <w:pPr>
                    <w:rPr>
                      <w:rFonts w:eastAsia="Times New Roman"/>
                      <w:vanish/>
                    </w:rPr>
                  </w:pPr>
                </w:p>
              </w:tc>
              <w:tc>
                <w:tcPr>
                  <w:tcW w:w="10125" w:type="dxa"/>
                </w:tcPr>
                <w:p w:rsidR="0079628C" w:rsidRDefault="0079628C" w:rsidP="00A62599">
                  <w:pPr>
                    <w:rPr>
                      <w:rFonts w:eastAsia="Times New Roman"/>
                      <w:sz w:val="20"/>
                      <w:szCs w:val="20"/>
                    </w:rPr>
                  </w:pPr>
                </w:p>
              </w:tc>
              <w:tc>
                <w:tcPr>
                  <w:tcW w:w="105" w:type="dxa"/>
                  <w:shd w:val="clear" w:color="auto" w:fill="FFFFFF"/>
                  <w:vAlign w:val="center"/>
                  <w:hideMark/>
                </w:tcPr>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r>
    </w:tbl>
    <w:p w:rsidR="0079628C" w:rsidRDefault="0079628C" w:rsidP="00A62599">
      <w:pPr>
        <w:rPr>
          <w:rFonts w:eastAsia="Times New Roman"/>
          <w:vanish/>
        </w:rPr>
      </w:pPr>
    </w:p>
    <w:p w:rsidR="0079628C" w:rsidRDefault="0079628C" w:rsidP="00A62599">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9628C" w:rsidTr="0079628C">
        <w:trPr>
          <w:tblCellSpacing w:w="0" w:type="dxa"/>
          <w:jc w:val="center"/>
          <w:hidden/>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6"/>
              <w:gridCol w:w="8873"/>
              <w:gridCol w:w="93"/>
            </w:tblGrid>
            <w:tr w:rsidR="0079628C" w:rsidTr="0000048B">
              <w:trPr>
                <w:tblCellSpacing w:w="0" w:type="dxa"/>
                <w:jc w:val="center"/>
                <w:hidden/>
              </w:trPr>
              <w:tc>
                <w:tcPr>
                  <w:tcW w:w="120" w:type="dxa"/>
                  <w:shd w:val="clear" w:color="auto" w:fill="FFFFFF"/>
                  <w:vAlign w:val="center"/>
                </w:tcPr>
                <w:p w:rsidR="0079628C" w:rsidRDefault="0079628C" w:rsidP="00A62599">
                  <w:pPr>
                    <w:rPr>
                      <w:rFonts w:eastAsia="Times New Roman"/>
                      <w:vanish/>
                    </w:rPr>
                  </w:pPr>
                </w:p>
              </w:tc>
              <w:tc>
                <w:tcPr>
                  <w:tcW w:w="10125" w:type="dxa"/>
                </w:tcPr>
                <w:p w:rsidR="0079628C" w:rsidRDefault="0079628C" w:rsidP="00A62599">
                  <w:pPr>
                    <w:rPr>
                      <w:rFonts w:eastAsia="Times New Roman"/>
                      <w:sz w:val="20"/>
                      <w:szCs w:val="20"/>
                    </w:rPr>
                  </w:pPr>
                </w:p>
              </w:tc>
              <w:tc>
                <w:tcPr>
                  <w:tcW w:w="105" w:type="dxa"/>
                  <w:shd w:val="clear" w:color="auto" w:fill="FFFFFF"/>
                  <w:vAlign w:val="center"/>
                  <w:hideMark/>
                </w:tcPr>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r>
    </w:tbl>
    <w:p w:rsidR="0079628C" w:rsidRDefault="0079628C" w:rsidP="00A62599">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9628C" w:rsidTr="0079628C">
        <w:trPr>
          <w:tblCellSpacing w:w="0" w:type="dxa"/>
          <w:jc w:val="center"/>
          <w:hidden/>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5"/>
              <w:gridCol w:w="8876"/>
              <w:gridCol w:w="91"/>
            </w:tblGrid>
            <w:tr w:rsidR="0079628C">
              <w:trPr>
                <w:tblCellSpacing w:w="0" w:type="dxa"/>
                <w:jc w:val="center"/>
                <w:hidden/>
              </w:trPr>
              <w:tc>
                <w:tcPr>
                  <w:tcW w:w="120" w:type="dxa"/>
                  <w:shd w:val="clear" w:color="auto" w:fill="FFFFFF"/>
                  <w:vAlign w:val="center"/>
                  <w:hideMark/>
                </w:tcPr>
                <w:p w:rsidR="0079628C" w:rsidRDefault="0079628C" w:rsidP="00A62599">
                  <w:pPr>
                    <w:rPr>
                      <w:rFonts w:eastAsia="Times New Roman"/>
                      <w:vanish/>
                    </w:rPr>
                  </w:pPr>
                </w:p>
              </w:tc>
              <w:tc>
                <w:tcPr>
                  <w:tcW w:w="10125" w:type="dxa"/>
                  <w:hideMark/>
                </w:tcPr>
                <w:p w:rsidR="0000048B" w:rsidRDefault="0000048B"/>
                <w:p w:rsidR="0000048B" w:rsidRDefault="0000048B"/>
                <w:tbl>
                  <w:tblPr>
                    <w:tblW w:w="5000" w:type="pct"/>
                    <w:jc w:val="center"/>
                    <w:tblCellMar>
                      <w:left w:w="0" w:type="dxa"/>
                      <w:right w:w="0" w:type="dxa"/>
                    </w:tblCellMar>
                    <w:tblLook w:val="04A0" w:firstRow="1" w:lastRow="0" w:firstColumn="1" w:lastColumn="0" w:noHBand="0" w:noVBand="1"/>
                  </w:tblPr>
                  <w:tblGrid>
                    <w:gridCol w:w="8876"/>
                  </w:tblGrid>
                  <w:tr w:rsidR="0079628C" w:rsidTr="0000048B">
                    <w:trPr>
                      <w:jc w:val="center"/>
                    </w:trPr>
                    <w:tc>
                      <w:tcPr>
                        <w:tcW w:w="8876" w:type="dxa"/>
                        <w:tcMar>
                          <w:top w:w="120" w:type="dxa"/>
                          <w:left w:w="0" w:type="dxa"/>
                          <w:bottom w:w="120" w:type="dxa"/>
                          <w:right w:w="0" w:type="dxa"/>
                        </w:tcMar>
                        <w:hideMark/>
                      </w:tcPr>
                      <w:p w:rsidR="0000048B" w:rsidRDefault="0000048B"/>
                      <w:tbl>
                        <w:tblPr>
                          <w:tblW w:w="5000" w:type="pct"/>
                          <w:jc w:val="center"/>
                          <w:tblCellMar>
                            <w:left w:w="0" w:type="dxa"/>
                            <w:right w:w="0" w:type="dxa"/>
                          </w:tblCellMar>
                          <w:tblLook w:val="04A0" w:firstRow="1" w:lastRow="0" w:firstColumn="1" w:lastColumn="0" w:noHBand="0" w:noVBand="1"/>
                        </w:tblPr>
                        <w:tblGrid>
                          <w:gridCol w:w="8876"/>
                        </w:tblGrid>
                        <w:tr w:rsidR="0079628C">
                          <w:trPr>
                            <w:trHeight w:val="360"/>
                            <w:jc w:val="center"/>
                          </w:trPr>
                          <w:tc>
                            <w:tcPr>
                              <w:tcW w:w="5000" w:type="pct"/>
                              <w:hideMark/>
                            </w:tcPr>
                            <w:p w:rsidR="0079628C" w:rsidRDefault="0079628C" w:rsidP="00A62599">
                              <w:pPr>
                                <w:spacing w:line="360" w:lineRule="auto"/>
                                <w:rPr>
                                  <w:rFonts w:ascii="Roboto Light" w:eastAsia="Times New Roman" w:hAnsi="Roboto Light"/>
                                  <w:color w:val="808080"/>
                                  <w:sz w:val="23"/>
                                  <w:szCs w:val="23"/>
                                </w:rPr>
                              </w:pPr>
                              <w:r>
                                <w:rPr>
                                  <w:rFonts w:ascii="Roboto Light" w:eastAsia="Times New Roman" w:hAnsi="Roboto Light"/>
                                  <w:b/>
                                  <w:bCs/>
                                  <w:color w:val="000000"/>
                                  <w:sz w:val="23"/>
                                  <w:szCs w:val="23"/>
                                </w:rPr>
                                <w:t>V. Prawo do sprzeciwu</w:t>
                              </w:r>
                            </w:p>
                          </w:tc>
                        </w:tr>
                      </w:tbl>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c>
                <w:tcPr>
                  <w:tcW w:w="105" w:type="dxa"/>
                  <w:shd w:val="clear" w:color="auto" w:fill="FFFFFF"/>
                  <w:vAlign w:val="center"/>
                  <w:hideMark/>
                </w:tcPr>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r>
    </w:tbl>
    <w:p w:rsidR="0079628C" w:rsidRDefault="0079628C" w:rsidP="00A62599">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9628C" w:rsidTr="0079628C">
        <w:trPr>
          <w:tblCellSpacing w:w="0" w:type="dxa"/>
          <w:jc w:val="center"/>
          <w:hidden/>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3"/>
              <w:gridCol w:w="8878"/>
              <w:gridCol w:w="91"/>
            </w:tblGrid>
            <w:tr w:rsidR="0079628C">
              <w:trPr>
                <w:tblCellSpacing w:w="0" w:type="dxa"/>
                <w:jc w:val="center"/>
                <w:hidden/>
              </w:trPr>
              <w:tc>
                <w:tcPr>
                  <w:tcW w:w="120" w:type="dxa"/>
                  <w:shd w:val="clear" w:color="auto" w:fill="FFFFFF"/>
                  <w:vAlign w:val="center"/>
                  <w:hideMark/>
                </w:tcPr>
                <w:p w:rsidR="0079628C" w:rsidRDefault="0079628C" w:rsidP="00A62599">
                  <w:pPr>
                    <w:rPr>
                      <w:rFonts w:eastAsia="Times New Roman"/>
                      <w:vanish/>
                    </w:rPr>
                  </w:pPr>
                </w:p>
              </w:tc>
              <w:tc>
                <w:tcPr>
                  <w:tcW w:w="10125" w:type="dxa"/>
                  <w:hideMark/>
                </w:tcPr>
                <w:tbl>
                  <w:tblPr>
                    <w:tblW w:w="5000" w:type="pct"/>
                    <w:jc w:val="center"/>
                    <w:tblCellMar>
                      <w:left w:w="0" w:type="dxa"/>
                      <w:right w:w="0" w:type="dxa"/>
                    </w:tblCellMar>
                    <w:tblLook w:val="04A0" w:firstRow="1" w:lastRow="0" w:firstColumn="1" w:lastColumn="0" w:noHBand="0" w:noVBand="1"/>
                  </w:tblPr>
                  <w:tblGrid>
                    <w:gridCol w:w="8878"/>
                  </w:tblGrid>
                  <w:tr w:rsidR="0079628C">
                    <w:trPr>
                      <w:jc w:val="center"/>
                    </w:trPr>
                    <w:tc>
                      <w:tcPr>
                        <w:tcW w:w="10125" w:type="dxa"/>
                        <w:tcMar>
                          <w:top w:w="120" w:type="dxa"/>
                          <w:left w:w="0" w:type="dxa"/>
                          <w:bottom w:w="12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878"/>
                        </w:tblGrid>
                        <w:tr w:rsidR="0079628C">
                          <w:trPr>
                            <w:trHeight w:val="3045"/>
                            <w:jc w:val="center"/>
                          </w:trPr>
                          <w:tc>
                            <w:tcPr>
                              <w:tcW w:w="5000" w:type="pct"/>
                              <w:hideMark/>
                            </w:tcPr>
                            <w:p w:rsidR="0079628C" w:rsidRDefault="0079628C" w:rsidP="00A62599">
                              <w:pPr>
                                <w:spacing w:line="360" w:lineRule="auto"/>
                                <w:rPr>
                                  <w:rFonts w:ascii="Roboto Light" w:eastAsia="Times New Roman" w:hAnsi="Roboto Light"/>
                                  <w:color w:val="808080"/>
                                  <w:sz w:val="23"/>
                                  <w:szCs w:val="23"/>
                                </w:rPr>
                              </w:pPr>
                              <w:r>
                                <w:rPr>
                                  <w:rFonts w:ascii="Roboto Light" w:eastAsia="Times New Roman" w:hAnsi="Roboto Light"/>
                                  <w:color w:val="000000"/>
                                  <w:sz w:val="23"/>
                                  <w:szCs w:val="23"/>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 Natomiast, jeżeli Państwa dane osobowe są przetwarzane na potrzeby marketingu bezpośredniego, mają Państwo prawo w dowolnym momencie wnieść sprzeciw wobec ich przetwarzania wywołujący skutek natychmiastowy.</w:t>
                              </w:r>
                            </w:p>
                          </w:tc>
                        </w:tr>
                      </w:tbl>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c>
                <w:tcPr>
                  <w:tcW w:w="105" w:type="dxa"/>
                  <w:shd w:val="clear" w:color="auto" w:fill="FFFFFF"/>
                  <w:vAlign w:val="center"/>
                  <w:hideMark/>
                </w:tcPr>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r>
    </w:tbl>
    <w:p w:rsidR="0079628C" w:rsidRDefault="0079628C" w:rsidP="00A62599">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9628C" w:rsidTr="0079628C">
        <w:trPr>
          <w:tblCellSpacing w:w="0" w:type="dxa"/>
          <w:jc w:val="center"/>
          <w:hidden/>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5"/>
              <w:gridCol w:w="8876"/>
              <w:gridCol w:w="91"/>
            </w:tblGrid>
            <w:tr w:rsidR="0079628C">
              <w:trPr>
                <w:tblCellSpacing w:w="0" w:type="dxa"/>
                <w:jc w:val="center"/>
                <w:hidden/>
              </w:trPr>
              <w:tc>
                <w:tcPr>
                  <w:tcW w:w="120" w:type="dxa"/>
                  <w:shd w:val="clear" w:color="auto" w:fill="FFFFFF"/>
                  <w:vAlign w:val="center"/>
                  <w:hideMark/>
                </w:tcPr>
                <w:p w:rsidR="0079628C" w:rsidRDefault="0079628C" w:rsidP="00A62599">
                  <w:pPr>
                    <w:rPr>
                      <w:rFonts w:eastAsia="Times New Roman"/>
                      <w:vanish/>
                    </w:rPr>
                  </w:pPr>
                </w:p>
              </w:tc>
              <w:tc>
                <w:tcPr>
                  <w:tcW w:w="10125" w:type="dxa"/>
                  <w:hideMark/>
                </w:tcPr>
                <w:tbl>
                  <w:tblPr>
                    <w:tblW w:w="5000" w:type="pct"/>
                    <w:jc w:val="center"/>
                    <w:tblCellMar>
                      <w:left w:w="0" w:type="dxa"/>
                      <w:right w:w="0" w:type="dxa"/>
                    </w:tblCellMar>
                    <w:tblLook w:val="04A0" w:firstRow="1" w:lastRow="0" w:firstColumn="1" w:lastColumn="0" w:noHBand="0" w:noVBand="1"/>
                  </w:tblPr>
                  <w:tblGrid>
                    <w:gridCol w:w="8876"/>
                  </w:tblGrid>
                  <w:tr w:rsidR="0079628C">
                    <w:trPr>
                      <w:jc w:val="center"/>
                    </w:trPr>
                    <w:tc>
                      <w:tcPr>
                        <w:tcW w:w="10125" w:type="dxa"/>
                        <w:tcMar>
                          <w:top w:w="120" w:type="dxa"/>
                          <w:left w:w="0" w:type="dxa"/>
                          <w:bottom w:w="12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876"/>
                        </w:tblGrid>
                        <w:tr w:rsidR="0079628C">
                          <w:trPr>
                            <w:trHeight w:val="360"/>
                            <w:jc w:val="center"/>
                          </w:trPr>
                          <w:tc>
                            <w:tcPr>
                              <w:tcW w:w="5000" w:type="pct"/>
                              <w:hideMark/>
                            </w:tcPr>
                            <w:p w:rsidR="0079628C" w:rsidRDefault="0079628C" w:rsidP="00A62599">
                              <w:pPr>
                                <w:spacing w:line="360" w:lineRule="auto"/>
                                <w:rPr>
                                  <w:rFonts w:ascii="Roboto Light" w:eastAsia="Times New Roman" w:hAnsi="Roboto Light"/>
                                  <w:color w:val="808080"/>
                                  <w:sz w:val="23"/>
                                  <w:szCs w:val="23"/>
                                </w:rPr>
                              </w:pPr>
                              <w:r>
                                <w:rPr>
                                  <w:rFonts w:ascii="Roboto Light" w:eastAsia="Times New Roman" w:hAnsi="Roboto Light"/>
                                  <w:b/>
                                  <w:bCs/>
                                  <w:color w:val="000000"/>
                                  <w:sz w:val="23"/>
                                  <w:szCs w:val="23"/>
                                </w:rPr>
                                <w:t>VI. Prawo do wniesienia skargi</w:t>
                              </w:r>
                            </w:p>
                          </w:tc>
                        </w:tr>
                      </w:tbl>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c>
                <w:tcPr>
                  <w:tcW w:w="105" w:type="dxa"/>
                  <w:shd w:val="clear" w:color="auto" w:fill="FFFFFF"/>
                  <w:vAlign w:val="center"/>
                  <w:hideMark/>
                </w:tcPr>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r>
    </w:tbl>
    <w:p w:rsidR="0079628C" w:rsidRDefault="0079628C" w:rsidP="00A62599">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9628C" w:rsidTr="0079628C">
        <w:trPr>
          <w:tblCellSpacing w:w="0" w:type="dxa"/>
          <w:jc w:val="center"/>
          <w:hidden/>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4"/>
              <w:gridCol w:w="8877"/>
              <w:gridCol w:w="91"/>
            </w:tblGrid>
            <w:tr w:rsidR="0079628C">
              <w:trPr>
                <w:tblCellSpacing w:w="0" w:type="dxa"/>
                <w:jc w:val="center"/>
                <w:hidden/>
              </w:trPr>
              <w:tc>
                <w:tcPr>
                  <w:tcW w:w="120" w:type="dxa"/>
                  <w:shd w:val="clear" w:color="auto" w:fill="FFFFFF"/>
                  <w:vAlign w:val="center"/>
                  <w:hideMark/>
                </w:tcPr>
                <w:p w:rsidR="0079628C" w:rsidRDefault="0079628C" w:rsidP="00A62599">
                  <w:pPr>
                    <w:rPr>
                      <w:rFonts w:eastAsia="Times New Roman"/>
                      <w:vanish/>
                    </w:rPr>
                  </w:pPr>
                </w:p>
              </w:tc>
              <w:tc>
                <w:tcPr>
                  <w:tcW w:w="10125" w:type="dxa"/>
                  <w:hideMark/>
                </w:tcPr>
                <w:tbl>
                  <w:tblPr>
                    <w:tblW w:w="5000" w:type="pct"/>
                    <w:jc w:val="center"/>
                    <w:tblCellMar>
                      <w:left w:w="0" w:type="dxa"/>
                      <w:right w:w="0" w:type="dxa"/>
                    </w:tblCellMar>
                    <w:tblLook w:val="04A0" w:firstRow="1" w:lastRow="0" w:firstColumn="1" w:lastColumn="0" w:noHBand="0" w:noVBand="1"/>
                  </w:tblPr>
                  <w:tblGrid>
                    <w:gridCol w:w="8877"/>
                  </w:tblGrid>
                  <w:tr w:rsidR="0079628C">
                    <w:trPr>
                      <w:jc w:val="center"/>
                    </w:trPr>
                    <w:tc>
                      <w:tcPr>
                        <w:tcW w:w="10125" w:type="dxa"/>
                        <w:tcMar>
                          <w:top w:w="120" w:type="dxa"/>
                          <w:left w:w="0" w:type="dxa"/>
                          <w:bottom w:w="12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877"/>
                        </w:tblGrid>
                        <w:tr w:rsidR="0079628C">
                          <w:trPr>
                            <w:trHeight w:val="1020"/>
                            <w:jc w:val="center"/>
                          </w:trPr>
                          <w:tc>
                            <w:tcPr>
                              <w:tcW w:w="5000" w:type="pct"/>
                              <w:hideMark/>
                            </w:tcPr>
                            <w:p w:rsidR="0079628C" w:rsidRDefault="0079628C" w:rsidP="0000048B">
                              <w:pPr>
                                <w:spacing w:line="360" w:lineRule="auto"/>
                                <w:rPr>
                                  <w:rFonts w:ascii="Roboto Light" w:eastAsia="Times New Roman" w:hAnsi="Roboto Light"/>
                                  <w:color w:val="808080"/>
                                  <w:sz w:val="23"/>
                                  <w:szCs w:val="23"/>
                                </w:rPr>
                              </w:pPr>
                              <w:r>
                                <w:rPr>
                                  <w:rFonts w:ascii="Roboto Light" w:eastAsia="Times New Roman" w:hAnsi="Roboto Light"/>
                                  <w:color w:val="000000"/>
                                  <w:sz w:val="23"/>
                                  <w:szCs w:val="23"/>
                                </w:rPr>
                                <w:t xml:space="preserve">Jeżeli uznają Państwo, iż dokonywane przez </w:t>
                              </w:r>
                              <w:r w:rsidR="0000048B">
                                <w:rPr>
                                  <w:rFonts w:ascii="Roboto Light" w:eastAsia="Times New Roman" w:hAnsi="Roboto Light"/>
                                  <w:color w:val="000000"/>
                                  <w:sz w:val="23"/>
                                  <w:szCs w:val="23"/>
                                </w:rPr>
                                <w:t xml:space="preserve">Firmę </w:t>
                              </w:r>
                              <w:proofErr w:type="spellStart"/>
                              <w:r w:rsidR="0000048B">
                                <w:rPr>
                                  <w:rFonts w:ascii="Roboto Light" w:eastAsia="Times New Roman" w:hAnsi="Roboto Light"/>
                                  <w:color w:val="000000"/>
                                  <w:sz w:val="23"/>
                                  <w:szCs w:val="23"/>
                                </w:rPr>
                                <w:t>Stig</w:t>
                              </w:r>
                              <w:proofErr w:type="spellEnd"/>
                              <w:r w:rsidR="0000048B">
                                <w:rPr>
                                  <w:rFonts w:ascii="Roboto Light" w:eastAsia="Times New Roman" w:hAnsi="Roboto Light"/>
                                  <w:color w:val="000000"/>
                                  <w:sz w:val="23"/>
                                  <w:szCs w:val="23"/>
                                </w:rPr>
                                <w:t xml:space="preserve"> Sylwia Zypper</w:t>
                              </w:r>
                              <w:r>
                                <w:rPr>
                                  <w:rFonts w:ascii="Roboto Light" w:eastAsia="Times New Roman" w:hAnsi="Roboto Light"/>
                                  <w:color w:val="000000"/>
                                  <w:sz w:val="23"/>
                                  <w:szCs w:val="23"/>
                                </w:rPr>
                                <w:t xml:space="preserve"> przetwarzanie danych osobowych jest niezgodne z prawem - przysługuje Państwu skarga do Prezesa Urzędu Ochrony Danych Osobowych. </w:t>
                              </w:r>
                            </w:p>
                          </w:tc>
                        </w:tr>
                      </w:tbl>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c>
                <w:tcPr>
                  <w:tcW w:w="105" w:type="dxa"/>
                  <w:shd w:val="clear" w:color="auto" w:fill="FFFFFF"/>
                  <w:vAlign w:val="center"/>
                  <w:hideMark/>
                </w:tcPr>
                <w:p w:rsidR="0079628C" w:rsidRDefault="0079628C" w:rsidP="00A62599">
                  <w:pPr>
                    <w:rPr>
                      <w:rFonts w:eastAsia="Times New Roman"/>
                      <w:sz w:val="20"/>
                      <w:szCs w:val="20"/>
                    </w:rPr>
                  </w:pPr>
                </w:p>
              </w:tc>
            </w:tr>
          </w:tbl>
          <w:p w:rsidR="0079628C" w:rsidRDefault="0079628C" w:rsidP="00A62599">
            <w:pPr>
              <w:rPr>
                <w:rFonts w:eastAsia="Times New Roman"/>
                <w:sz w:val="20"/>
                <w:szCs w:val="20"/>
              </w:rPr>
            </w:pPr>
          </w:p>
        </w:tc>
      </w:tr>
    </w:tbl>
    <w:p w:rsidR="00CF4ABC" w:rsidRDefault="00CF4ABC"/>
    <w:sectPr w:rsidR="00CF4A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E34" w:rsidRDefault="009C7E34" w:rsidP="00A62599">
      <w:r>
        <w:separator/>
      </w:r>
    </w:p>
  </w:endnote>
  <w:endnote w:type="continuationSeparator" w:id="0">
    <w:p w:rsidR="009C7E34" w:rsidRDefault="009C7E34" w:rsidP="00A6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Light">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E34" w:rsidRDefault="009C7E34" w:rsidP="00A62599">
      <w:r>
        <w:separator/>
      </w:r>
    </w:p>
  </w:footnote>
  <w:footnote w:type="continuationSeparator" w:id="0">
    <w:p w:rsidR="009C7E34" w:rsidRDefault="009C7E34" w:rsidP="00A62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8C"/>
    <w:rsid w:val="0000048B"/>
    <w:rsid w:val="0026685B"/>
    <w:rsid w:val="0079628C"/>
    <w:rsid w:val="009C7E34"/>
    <w:rsid w:val="00A62599"/>
    <w:rsid w:val="00CF4ABC"/>
    <w:rsid w:val="00D863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83D0B-C569-48C8-9ADD-E4602933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628C"/>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62599"/>
    <w:rPr>
      <w:sz w:val="20"/>
      <w:szCs w:val="20"/>
    </w:rPr>
  </w:style>
  <w:style w:type="character" w:customStyle="1" w:styleId="TekstprzypisukocowegoZnak">
    <w:name w:val="Tekst przypisu końcowego Znak"/>
    <w:basedOn w:val="Domylnaczcionkaakapitu"/>
    <w:link w:val="Tekstprzypisukocowego"/>
    <w:uiPriority w:val="99"/>
    <w:semiHidden/>
    <w:rsid w:val="00A62599"/>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625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19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3857</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2018-05-24T13:23:00Z</dcterms:created>
  <dcterms:modified xsi:type="dcterms:W3CDTF">2018-05-24T13:23:00Z</dcterms:modified>
</cp:coreProperties>
</file>